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0B7817D8" w14:textId="6A077A2B" w:rsidR="007466E2" w:rsidRDefault="00486FF6" w:rsidP="007466E2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7466E2">
        <w:rPr>
          <w:rFonts w:ascii="Arial" w:eastAsia="Times New Roman" w:hAnsi="Arial" w:cs="Arial"/>
          <w:color w:val="252525"/>
        </w:rPr>
        <w:t xml:space="preserve">February </w:t>
      </w:r>
      <w:r w:rsidR="008732DA">
        <w:rPr>
          <w:rFonts w:ascii="Arial" w:eastAsia="Times New Roman" w:hAnsi="Arial" w:cs="Arial"/>
          <w:color w:val="252525"/>
        </w:rPr>
        <w:t>2</w:t>
      </w:r>
      <w:r w:rsidR="007466E2">
        <w:rPr>
          <w:rFonts w:ascii="Arial" w:eastAsia="Times New Roman" w:hAnsi="Arial" w:cs="Arial"/>
          <w:color w:val="252525"/>
        </w:rPr>
        <w:t>3</w:t>
      </w:r>
      <w:r w:rsidR="008732DA">
        <w:rPr>
          <w:rFonts w:ascii="Arial" w:eastAsia="Times New Roman" w:hAnsi="Arial" w:cs="Arial"/>
          <w:color w:val="252525"/>
        </w:rPr>
        <w:t>, 2026,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7466E2">
        <w:rPr>
          <w:rFonts w:ascii="Arial" w:eastAsia="Times New Roman" w:hAnsi="Arial" w:cs="Arial"/>
          <w:color w:val="252525"/>
        </w:rPr>
        <w:t>10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7466E2" w:rsidRPr="00E43249">
        <w:rPr>
          <w:rFonts w:ascii="Arial" w:eastAsia="Times New Roman" w:hAnsi="Arial" w:cs="Arial"/>
          <w:color w:val="252525"/>
        </w:rPr>
        <w:t>Nagel Center</w:t>
      </w:r>
      <w:r w:rsidR="007466E2">
        <w:rPr>
          <w:rFonts w:ascii="Arial" w:eastAsia="Times New Roman" w:hAnsi="Arial" w:cs="Arial"/>
          <w:color w:val="252525"/>
        </w:rPr>
        <w:t xml:space="preserve">, Building 1 </w:t>
      </w:r>
      <w:r w:rsidR="007466E2" w:rsidRPr="00E43249">
        <w:rPr>
          <w:rFonts w:ascii="Arial" w:eastAsia="Times New Roman" w:hAnsi="Arial" w:cs="Arial"/>
          <w:color w:val="252525"/>
        </w:rPr>
        <w:t xml:space="preserve">Conference </w:t>
      </w:r>
      <w:r w:rsidR="007466E2">
        <w:rPr>
          <w:rFonts w:ascii="Arial" w:eastAsia="Times New Roman" w:hAnsi="Arial" w:cs="Arial"/>
          <w:color w:val="252525"/>
        </w:rPr>
        <w:br/>
      </w:r>
      <w:r w:rsidR="007466E2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1E273082" w14:textId="77777777" w:rsidR="007466E2" w:rsidRDefault="007466E2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3BE6BE81" w:rsidR="00486FF6" w:rsidRPr="00486FF6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C</w:t>
      </w:r>
      <w:r w:rsidR="00486FF6"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1D73FF94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4265CA">
        <w:rPr>
          <w:rFonts w:ascii="Arial" w:eastAsia="Times New Roman" w:hAnsi="Arial" w:cs="Arial"/>
        </w:rPr>
        <w:t>2</w:t>
      </w:r>
      <w:r w:rsidR="001301AA">
        <w:rPr>
          <w:rFonts w:ascii="Arial" w:eastAsia="Times New Roman" w:hAnsi="Arial" w:cs="Arial"/>
        </w:rPr>
        <w:t>/2</w:t>
      </w:r>
      <w:r w:rsidR="004265CA">
        <w:rPr>
          <w:rFonts w:ascii="Arial" w:eastAsia="Times New Roman" w:hAnsi="Arial" w:cs="Arial"/>
        </w:rPr>
        <w:t>3</w:t>
      </w:r>
      <w:r w:rsidR="001301AA">
        <w:rPr>
          <w:rFonts w:ascii="Arial" w:eastAsia="Times New Roman" w:hAnsi="Arial" w:cs="Arial"/>
        </w:rPr>
        <w:t>/2</w:t>
      </w:r>
      <w:r w:rsidR="008732DA">
        <w:rPr>
          <w:rFonts w:ascii="Arial" w:eastAsia="Times New Roman" w:hAnsi="Arial" w:cs="Arial"/>
        </w:rPr>
        <w:t>6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0F9CDDA1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</w:t>
      </w:r>
      <w:r w:rsidR="008732DA">
        <w:rPr>
          <w:rFonts w:ascii="Arial" w:eastAsia="Times New Roman" w:hAnsi="Arial" w:cs="Arial"/>
        </w:rPr>
        <w:t xml:space="preserve">Revised </w:t>
      </w:r>
      <w:r w:rsidR="00FF2C43">
        <w:rPr>
          <w:rFonts w:ascii="Arial" w:eastAsia="Times New Roman" w:hAnsi="Arial" w:cs="Arial"/>
        </w:rPr>
        <w:t>1</w:t>
      </w:r>
      <w:r w:rsidR="002D14AC">
        <w:rPr>
          <w:rFonts w:ascii="Arial" w:eastAsia="Times New Roman" w:hAnsi="Arial" w:cs="Arial"/>
        </w:rPr>
        <w:t>/</w:t>
      </w:r>
      <w:r w:rsidR="00FF2C43">
        <w:rPr>
          <w:rFonts w:ascii="Arial" w:eastAsia="Times New Roman" w:hAnsi="Arial" w:cs="Arial"/>
        </w:rPr>
        <w:t>2</w:t>
      </w:r>
      <w:r w:rsidR="004265CA">
        <w:rPr>
          <w:rFonts w:ascii="Arial" w:eastAsia="Times New Roman" w:hAnsi="Arial" w:cs="Arial"/>
        </w:rPr>
        <w:t>6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265CA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 meeting</w:t>
      </w:r>
      <w:r w:rsidR="008732DA">
        <w:rPr>
          <w:rFonts w:ascii="Arial" w:eastAsia="Times New Roman" w:hAnsi="Arial" w:cs="Arial"/>
        </w:rPr>
        <w:t xml:space="preserve"> minutes</w:t>
      </w:r>
    </w:p>
    <w:p w14:paraId="27A7BCC0" w14:textId="5B871683" w:rsidR="001E2A58" w:rsidRPr="00B954C7" w:rsidRDefault="00486FF6" w:rsidP="002D14AC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- None</w:t>
      </w:r>
    </w:p>
    <w:p w14:paraId="3A6C0A03" w14:textId="79EBAE97" w:rsidR="005C22BD" w:rsidRPr="00B954C7" w:rsidRDefault="005C22BD" w:rsidP="00B954C7">
      <w:p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139AA282" w:rsidR="00F94AA5" w:rsidRDefault="007466E2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7466E2">
        <w:rPr>
          <w:rStyle w:val="normaltextrun"/>
          <w:rFonts w:ascii="Arial" w:eastAsia="Times New Roman" w:hAnsi="Arial" w:cs="Arial"/>
          <w:b/>
          <w:bCs/>
          <w:color w:val="252525"/>
        </w:rPr>
        <w:t>Action Item: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>
        <w:rPr>
          <w:rStyle w:val="normaltextrun"/>
          <w:rFonts w:ascii="Arial" w:eastAsia="Times New Roman" w:hAnsi="Arial" w:cs="Arial"/>
          <w:color w:val="252525"/>
        </w:rPr>
        <w:t>January</w:t>
      </w:r>
      <w:r w:rsidR="004265CA">
        <w:rPr>
          <w:rStyle w:val="normaltextrun"/>
          <w:rFonts w:ascii="Arial" w:eastAsia="Times New Roman" w:hAnsi="Arial" w:cs="Arial"/>
          <w:color w:val="252525"/>
        </w:rPr>
        <w:t>, 2026</w:t>
      </w:r>
      <w:r w:rsidR="008732DA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66205965" w14:textId="012639D4" w:rsidR="007466E2" w:rsidRPr="007466E2" w:rsidRDefault="007466E2" w:rsidP="007466E2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 w:rsidRPr="007466E2">
        <w:rPr>
          <w:rStyle w:val="normaltextrun"/>
          <w:rFonts w:ascii="Arial" w:eastAsia="Times New Roman" w:hAnsi="Arial" w:cs="Arial"/>
          <w:b/>
          <w:bCs/>
          <w:color w:val="252525"/>
        </w:rPr>
        <w:t>Executive Session:</w:t>
      </w:r>
      <w:r w:rsidR="004265CA">
        <w:rPr>
          <w:rStyle w:val="normaltextrun"/>
          <w:rFonts w:ascii="Arial" w:eastAsia="Times New Roman" w:hAnsi="Arial" w:cs="Arial"/>
          <w:b/>
          <w:bCs/>
          <w:color w:val="252525"/>
        </w:rPr>
        <w:t xml:space="preserve"> Consideration of Personnel Matter </w:t>
      </w:r>
    </w:p>
    <w:p w14:paraId="018D5A57" w14:textId="016A4D33" w:rsidR="008732DA" w:rsidRDefault="007466E2" w:rsidP="007466E2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PA Goal Setting – </w:t>
      </w:r>
      <w:r w:rsidR="008732DA" w:rsidRPr="007466E2">
        <w:rPr>
          <w:rStyle w:val="normaltextrun"/>
          <w:rFonts w:ascii="Arial" w:eastAsia="Times New Roman" w:hAnsi="Arial" w:cs="Arial"/>
          <w:color w:val="252525"/>
        </w:rPr>
        <w:t>Scott Curtis</w:t>
      </w:r>
    </w:p>
    <w:p w14:paraId="40622688" w14:textId="6FC3F69E" w:rsidR="007466E2" w:rsidRPr="007466E2" w:rsidRDefault="004265CA" w:rsidP="007466E2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Idaho Open Meeting Law Update – Rick Alis</w:t>
      </w:r>
    </w:p>
    <w:p w14:paraId="7060F853" w14:textId="468739BA" w:rsidR="007D177E" w:rsidRPr="001301AA" w:rsidRDefault="007466E2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 xml:space="preserve">Monthly </w:t>
      </w:r>
      <w:r w:rsidR="001E2A58"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DE76" w14:textId="77777777" w:rsidR="00A6554A" w:rsidRDefault="00A6554A" w:rsidP="00361842">
      <w:pPr>
        <w:spacing w:after="0" w:line="240" w:lineRule="auto"/>
      </w:pPr>
      <w:r>
        <w:separator/>
      </w:r>
    </w:p>
  </w:endnote>
  <w:endnote w:type="continuationSeparator" w:id="0">
    <w:p w14:paraId="3AB3B0DA" w14:textId="77777777" w:rsidR="00A6554A" w:rsidRDefault="00A6554A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A614" w14:textId="77777777" w:rsidR="00A6554A" w:rsidRDefault="00A6554A" w:rsidP="00361842">
      <w:pPr>
        <w:spacing w:after="0" w:line="240" w:lineRule="auto"/>
      </w:pPr>
      <w:r>
        <w:separator/>
      </w:r>
    </w:p>
  </w:footnote>
  <w:footnote w:type="continuationSeparator" w:id="0">
    <w:p w14:paraId="5849AF64" w14:textId="77777777" w:rsidR="00A6554A" w:rsidRDefault="00A6554A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1"/>
  </w:num>
  <w:num w:numId="2" w16cid:durableId="1942645778">
    <w:abstractNumId w:val="7"/>
  </w:num>
  <w:num w:numId="3" w16cid:durableId="1502430973">
    <w:abstractNumId w:val="20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6"/>
  </w:num>
  <w:num w:numId="7" w16cid:durableId="371659273">
    <w:abstractNumId w:val="1"/>
  </w:num>
  <w:num w:numId="8" w16cid:durableId="324862240">
    <w:abstractNumId w:val="18"/>
  </w:num>
  <w:num w:numId="9" w16cid:durableId="1525561542">
    <w:abstractNumId w:val="12"/>
  </w:num>
  <w:num w:numId="10" w16cid:durableId="168107284">
    <w:abstractNumId w:val="25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8"/>
  </w:num>
  <w:num w:numId="14" w16cid:durableId="1531606884">
    <w:abstractNumId w:val="8"/>
  </w:num>
  <w:num w:numId="15" w16cid:durableId="2009626084">
    <w:abstractNumId w:val="13"/>
  </w:num>
  <w:num w:numId="16" w16cid:durableId="772440041">
    <w:abstractNumId w:val="15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37402007">
    <w:abstractNumId w:val="9"/>
  </w:num>
  <w:num w:numId="22" w16cid:durableId="2000234323">
    <w:abstractNumId w:val="16"/>
  </w:num>
  <w:num w:numId="23" w16cid:durableId="1055741521">
    <w:abstractNumId w:val="14"/>
  </w:num>
  <w:num w:numId="24" w16cid:durableId="291979370">
    <w:abstractNumId w:val="22"/>
  </w:num>
  <w:num w:numId="25" w16cid:durableId="1226140665">
    <w:abstractNumId w:val="29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0"/>
  </w:num>
  <w:num w:numId="29" w16cid:durableId="1445349026">
    <w:abstractNumId w:val="24"/>
  </w:num>
  <w:num w:numId="30" w16cid:durableId="1633712182">
    <w:abstractNumId w:val="17"/>
  </w:num>
  <w:num w:numId="31" w16cid:durableId="1027557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24577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D14AC"/>
    <w:rsid w:val="002D5C3E"/>
    <w:rsid w:val="002F7A54"/>
    <w:rsid w:val="00361842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265CA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D76C9"/>
    <w:rsid w:val="004F495E"/>
    <w:rsid w:val="00527DEC"/>
    <w:rsid w:val="005651BA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71D6F"/>
    <w:rsid w:val="006D3C63"/>
    <w:rsid w:val="006E681A"/>
    <w:rsid w:val="00721492"/>
    <w:rsid w:val="007466E2"/>
    <w:rsid w:val="00760CB8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207FD"/>
    <w:rsid w:val="008344A9"/>
    <w:rsid w:val="008376C6"/>
    <w:rsid w:val="00866E1D"/>
    <w:rsid w:val="008732DA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A01A25"/>
    <w:rsid w:val="00A25353"/>
    <w:rsid w:val="00A355BB"/>
    <w:rsid w:val="00A44649"/>
    <w:rsid w:val="00A53CB4"/>
    <w:rsid w:val="00A621EC"/>
    <w:rsid w:val="00A6554A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62113"/>
    <w:rsid w:val="00B64426"/>
    <w:rsid w:val="00B954C7"/>
    <w:rsid w:val="00C44500"/>
    <w:rsid w:val="00C459C2"/>
    <w:rsid w:val="00C56199"/>
    <w:rsid w:val="00C56E07"/>
    <w:rsid w:val="00C91662"/>
    <w:rsid w:val="00CA1C6F"/>
    <w:rsid w:val="00CC3CAA"/>
    <w:rsid w:val="00D10628"/>
    <w:rsid w:val="00D357E2"/>
    <w:rsid w:val="00D47097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F474EC"/>
    <w:rsid w:val="00F94AA5"/>
    <w:rsid w:val="00FA1927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2023-10-23T15:56:00Z</cp:lastPrinted>
  <dcterms:created xsi:type="dcterms:W3CDTF">2026-02-18T23:00:00Z</dcterms:created>
  <dcterms:modified xsi:type="dcterms:W3CDTF">2026-02-18T23:00:00Z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