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4634" w:rsidR="00486FF6" w:rsidP="3D5586F8" w:rsidRDefault="00486FF6" w14:paraId="7170B35B" w14:textId="7C6301AB">
      <w:pPr>
        <w:shd w:val="clear" w:color="auto" w:fill="FFFFFF" w:themeFill="background1"/>
        <w:spacing w:before="240" w:after="48" w:line="360" w:lineRule="atLeast"/>
        <w:outlineLvl w:val="1"/>
        <w:rPr>
          <w:rFonts w:ascii="Arial" w:hAnsi="Arial" w:eastAsia="Times New Roman" w:cs="Arial"/>
          <w:b w:val="1"/>
          <w:bCs w:val="1"/>
          <w:color w:val="252525"/>
          <w:sz w:val="36"/>
          <w:szCs w:val="36"/>
        </w:rPr>
      </w:pPr>
      <w:bookmarkStart w:name="_Int_W7GfxHdf" w:id="128314872"/>
      <w:r w:rsidRPr="7D91E1D8" w:rsidR="00486FF6">
        <w:rPr>
          <w:rFonts w:ascii="Arial" w:hAnsi="Arial" w:eastAsia="Times New Roman" w:cs="Arial"/>
          <w:b w:val="1"/>
          <w:bCs w:val="1"/>
          <w:color w:val="252525"/>
          <w:sz w:val="36"/>
          <w:szCs w:val="36"/>
        </w:rPr>
        <w:t xml:space="preserve">Promise Academy </w:t>
      </w:r>
      <w:r w:rsidRPr="7D91E1D8" w:rsidR="001B4634">
        <w:rPr>
          <w:rFonts w:ascii="Arial" w:hAnsi="Arial" w:eastAsia="Times New Roman" w:cs="Arial"/>
          <w:b w:val="1"/>
          <w:bCs w:val="1"/>
          <w:color w:val="252525"/>
          <w:sz w:val="36"/>
          <w:szCs w:val="36"/>
        </w:rPr>
        <w:t xml:space="preserve">Board of Directors </w:t>
      </w:r>
      <w:r w:rsidRPr="7D91E1D8" w:rsidR="00486FF6">
        <w:rPr>
          <w:rFonts w:ascii="Arial" w:hAnsi="Arial" w:eastAsia="Times New Roman" w:cs="Arial"/>
          <w:b w:val="1"/>
          <w:bCs w:val="1"/>
          <w:color w:val="252525"/>
          <w:sz w:val="36"/>
          <w:szCs w:val="36"/>
        </w:rPr>
        <w:t xml:space="preserve">Meeting </w:t>
      </w:r>
      <w:r w:rsidRPr="7D91E1D8" w:rsidR="009F1D95">
        <w:rPr>
          <w:rFonts w:ascii="Arial" w:hAnsi="Arial" w:eastAsia="Times New Roman" w:cs="Arial"/>
          <w:b w:val="1"/>
          <w:bCs w:val="1"/>
          <w:color w:val="252525"/>
          <w:sz w:val="36"/>
          <w:szCs w:val="36"/>
        </w:rPr>
        <w:t>Minutes</w:t>
      </w:r>
      <w:bookmarkStart w:name="meeting-details" w:id="0"/>
      <w:bookmarkEnd w:id="0"/>
      <w:bookmarkEnd w:id="128314872"/>
    </w:p>
    <w:p w:rsidR="00486FF6" w:rsidP="7D91E1D8" w:rsidRDefault="00486FF6" w14:paraId="5DB76E90" w14:textId="381EA549">
      <w:pPr>
        <w:shd w:val="clear" w:color="auto" w:fill="FFFFFF" w:themeFill="background1"/>
        <w:spacing w:before="240" w:after="48" w:line="360" w:lineRule="atLeast"/>
        <w:outlineLvl w:val="1"/>
        <w:rPr>
          <w:rFonts w:ascii="Arial" w:hAnsi="Arial" w:eastAsia="Times New Roman" w:cs="Arial"/>
          <w:color w:val="252525"/>
        </w:rPr>
      </w:pPr>
      <w:r w:rsidRPr="7D91E1D8" w:rsidR="00486FF6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>Meeting Details</w:t>
      </w:r>
      <w:r w:rsidRPr="7D91E1D8" w:rsidR="001E4FB2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 - </w:t>
      </w:r>
      <w:r w:rsidRPr="7D91E1D8" w:rsidR="006319A3">
        <w:rPr>
          <w:rFonts w:ascii="Arial" w:hAnsi="Arial" w:eastAsia="Times New Roman" w:cs="Arial"/>
          <w:color w:val="252525"/>
          <w:sz w:val="24"/>
          <w:szCs w:val="24"/>
        </w:rPr>
        <w:t>Mon</w:t>
      </w:r>
      <w:r w:rsidRPr="7D91E1D8" w:rsidR="00411656">
        <w:rPr>
          <w:rFonts w:ascii="Arial" w:hAnsi="Arial" w:eastAsia="Times New Roman" w:cs="Arial"/>
          <w:color w:val="252525"/>
          <w:sz w:val="24"/>
          <w:szCs w:val="24"/>
        </w:rPr>
        <w:t>day</w:t>
      </w:r>
      <w:r w:rsidRPr="7D91E1D8" w:rsidR="005A7CE6">
        <w:rPr>
          <w:rFonts w:ascii="Arial" w:hAnsi="Arial" w:eastAsia="Times New Roman" w:cs="Arial"/>
          <w:color w:val="252525"/>
        </w:rPr>
        <w:t xml:space="preserve">, </w:t>
      </w:r>
      <w:r w:rsidRPr="7D91E1D8" w:rsidR="4E38578A">
        <w:rPr>
          <w:rFonts w:ascii="Arial" w:hAnsi="Arial" w:eastAsia="Times New Roman" w:cs="Arial"/>
          <w:color w:val="252525"/>
        </w:rPr>
        <w:t>June 5</w:t>
      </w:r>
      <w:r w:rsidRPr="7D91E1D8" w:rsidR="005A7CE6">
        <w:rPr>
          <w:rFonts w:ascii="Arial" w:hAnsi="Arial" w:eastAsia="Times New Roman" w:cs="Arial"/>
          <w:color w:val="252525"/>
        </w:rPr>
        <w:t xml:space="preserve">, 2023, </w:t>
      </w:r>
      <w:r w:rsidRPr="7D91E1D8" w:rsidR="50B2F30B">
        <w:rPr>
          <w:rFonts w:ascii="Arial" w:hAnsi="Arial" w:eastAsia="Times New Roman" w:cs="Arial"/>
          <w:color w:val="252525"/>
        </w:rPr>
        <w:t>9</w:t>
      </w:r>
      <w:r w:rsidRPr="7D91E1D8" w:rsidR="00007350">
        <w:rPr>
          <w:rFonts w:ascii="Arial" w:hAnsi="Arial" w:eastAsia="Times New Roman" w:cs="Arial"/>
          <w:color w:val="252525"/>
        </w:rPr>
        <w:t>:</w:t>
      </w:r>
      <w:r w:rsidRPr="7D91E1D8" w:rsidR="006319A3">
        <w:rPr>
          <w:rFonts w:ascii="Arial" w:hAnsi="Arial" w:eastAsia="Times New Roman" w:cs="Arial"/>
          <w:color w:val="252525"/>
        </w:rPr>
        <w:t>0</w:t>
      </w:r>
      <w:r w:rsidRPr="7D91E1D8" w:rsidR="00007350">
        <w:rPr>
          <w:rFonts w:ascii="Arial" w:hAnsi="Arial" w:eastAsia="Times New Roman" w:cs="Arial"/>
          <w:color w:val="252525"/>
        </w:rPr>
        <w:t>0</w:t>
      </w:r>
      <w:r w:rsidRPr="7D91E1D8" w:rsidR="005A7CE6">
        <w:rPr>
          <w:rFonts w:ascii="Arial" w:hAnsi="Arial" w:eastAsia="Times New Roman" w:cs="Arial"/>
          <w:color w:val="252525"/>
        </w:rPr>
        <w:t xml:space="preserve"> </w:t>
      </w:r>
      <w:r w:rsidRPr="7D91E1D8" w:rsidR="006319A3">
        <w:rPr>
          <w:rFonts w:ascii="Arial" w:hAnsi="Arial" w:eastAsia="Times New Roman" w:cs="Arial"/>
          <w:color w:val="252525"/>
        </w:rPr>
        <w:t>a</w:t>
      </w:r>
      <w:r w:rsidRPr="7D91E1D8" w:rsidR="005A7CE6">
        <w:rPr>
          <w:rFonts w:ascii="Arial" w:hAnsi="Arial" w:eastAsia="Times New Roman" w:cs="Arial"/>
          <w:color w:val="252525"/>
        </w:rPr>
        <w:t>m</w:t>
      </w:r>
      <w:r w:rsidRPr="7D91E1D8" w:rsidR="004B7B7D">
        <w:rPr>
          <w:rFonts w:ascii="Arial" w:hAnsi="Arial" w:eastAsia="Times New Roman" w:cs="Arial"/>
          <w:color w:val="252525"/>
        </w:rPr>
        <w:t>,</w:t>
      </w:r>
      <w:r w:rsidRPr="7D91E1D8" w:rsidR="001E4FB2">
        <w:rPr>
          <w:rFonts w:ascii="Arial" w:hAnsi="Arial" w:eastAsia="Times New Roman" w:cs="Arial"/>
          <w:color w:val="252525"/>
        </w:rPr>
        <w:t xml:space="preserve"> </w:t>
      </w:r>
      <w:r w:rsidRPr="7D91E1D8" w:rsidR="006319A3">
        <w:rPr>
          <w:rFonts w:ascii="Arial" w:hAnsi="Arial" w:eastAsia="Times New Roman" w:cs="Arial"/>
          <w:color w:val="252525"/>
        </w:rPr>
        <w:t xml:space="preserve">Nagel Center </w:t>
      </w:r>
      <w:r w:rsidRPr="7D91E1D8" w:rsidR="009F1D95">
        <w:rPr>
          <w:rFonts w:ascii="Arial" w:hAnsi="Arial" w:eastAsia="Times New Roman" w:cs="Arial"/>
          <w:color w:val="252525"/>
        </w:rPr>
        <w:t>Conference Room</w:t>
      </w:r>
      <w:r w:rsidRPr="7D91E1D8" w:rsidR="006319A3">
        <w:rPr>
          <w:rFonts w:ascii="Arial" w:hAnsi="Arial" w:eastAsia="Times New Roman" w:cs="Arial"/>
          <w:color w:val="252525"/>
        </w:rPr>
        <w:t>, 5465 W. Irving St., Boise</w:t>
      </w:r>
      <w:r w:rsidRPr="7D91E1D8" w:rsidR="00254C6E">
        <w:rPr>
          <w:rFonts w:ascii="Arial" w:hAnsi="Arial" w:eastAsia="Times New Roman" w:cs="Arial"/>
          <w:color w:val="252525"/>
        </w:rPr>
        <w:t>,</w:t>
      </w:r>
      <w:r w:rsidRPr="7D91E1D8" w:rsidR="001E4FB2">
        <w:rPr>
          <w:rFonts w:ascii="Arial" w:hAnsi="Arial" w:eastAsia="Times New Roman" w:cs="Arial"/>
          <w:color w:val="252525"/>
        </w:rPr>
        <w:t xml:space="preserve"> </w:t>
      </w:r>
      <w:r w:rsidRPr="7D91E1D8" w:rsidR="009F1D95">
        <w:rPr>
          <w:rFonts w:ascii="Arial" w:hAnsi="Arial" w:eastAsia="Times New Roman" w:cs="Arial"/>
          <w:color w:val="252525"/>
        </w:rPr>
        <w:t>and</w:t>
      </w:r>
      <w:r w:rsidRPr="7D91E1D8" w:rsidR="001E4FB2">
        <w:rPr>
          <w:rFonts w:ascii="Arial" w:hAnsi="Arial" w:eastAsia="Times New Roman" w:cs="Arial"/>
          <w:color w:val="252525"/>
        </w:rPr>
        <w:t xml:space="preserve"> </w:t>
      </w:r>
      <w:r w:rsidRPr="7D91E1D8" w:rsidR="004B7B7D">
        <w:rPr>
          <w:rFonts w:ascii="Arial" w:hAnsi="Arial" w:eastAsia="Times New Roman" w:cs="Arial"/>
          <w:color w:val="252525"/>
        </w:rPr>
        <w:t>v</w:t>
      </w:r>
      <w:r w:rsidRPr="7D91E1D8" w:rsidR="00061902">
        <w:rPr>
          <w:rFonts w:ascii="Arial" w:hAnsi="Arial" w:eastAsia="Times New Roman" w:cs="Arial"/>
          <w:color w:val="252525"/>
        </w:rPr>
        <w:t>ia Teams</w:t>
      </w:r>
      <w:r w:rsidRPr="7D91E1D8" w:rsidR="001E4FB2">
        <w:rPr>
          <w:rFonts w:ascii="Arial" w:hAnsi="Arial" w:eastAsia="Times New Roman" w:cs="Arial"/>
          <w:color w:val="252525"/>
        </w:rPr>
        <w:t xml:space="preserve"> for those unable to attend in person</w:t>
      </w:r>
      <w:r w:rsidRPr="7D91E1D8" w:rsidR="009F1D95">
        <w:rPr>
          <w:rFonts w:ascii="Arial" w:hAnsi="Arial" w:eastAsia="Times New Roman" w:cs="Arial"/>
          <w:color w:val="252525"/>
        </w:rPr>
        <w:t>.</w:t>
      </w:r>
    </w:p>
    <w:p w:rsidR="001E4FB2" w:rsidP="00061902" w:rsidRDefault="001E4FB2" w14:paraId="2E70119F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bookmarkStart w:name="attendees" w:id="1"/>
      <w:bookmarkEnd w:id="1"/>
    </w:p>
    <w:p w:rsidRPr="00486FF6" w:rsidR="00486FF6" w:rsidP="00061902" w:rsidRDefault="00486FF6" w14:paraId="7990835E" w14:textId="321A8C4A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 </w:t>
      </w:r>
    </w:p>
    <w:p w:rsidR="009F1D95" w:rsidP="7D91E1D8" w:rsidRDefault="009F1D95" w14:paraId="38F571DC" w14:textId="5652E3DD">
      <w:pPr>
        <w:numPr>
          <w:ilvl w:val="0"/>
          <w:numId w:val="4"/>
        </w:numPr>
        <w:shd w:val="clear" w:color="auto" w:fill="FFFFFF" w:themeFill="background1"/>
        <w:spacing w:after="100" w:afterAutospacing="on" w:line="300" w:lineRule="atLeast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 xml:space="preserve">Chair called the meeting to order at </w:t>
      </w:r>
      <w:r w:rsidRPr="7D91E1D8" w:rsidR="244D0D77">
        <w:rPr>
          <w:rFonts w:ascii="Arial" w:hAnsi="Arial" w:eastAsia="Times New Roman" w:cs="Arial"/>
        </w:rPr>
        <w:t>9</w:t>
      </w:r>
      <w:r w:rsidRPr="7D91E1D8" w:rsidR="009F1D95">
        <w:rPr>
          <w:rFonts w:ascii="Arial" w:hAnsi="Arial" w:eastAsia="Times New Roman" w:cs="Arial"/>
        </w:rPr>
        <w:t>:0</w:t>
      </w:r>
      <w:r w:rsidRPr="7D91E1D8" w:rsidR="4533E747">
        <w:rPr>
          <w:rFonts w:ascii="Arial" w:hAnsi="Arial" w:eastAsia="Times New Roman" w:cs="Arial"/>
        </w:rPr>
        <w:t>3</w:t>
      </w:r>
      <w:r w:rsidRPr="7D91E1D8" w:rsidR="009F1D95">
        <w:rPr>
          <w:rFonts w:ascii="Arial" w:hAnsi="Arial" w:eastAsia="Times New Roman" w:cs="Arial"/>
        </w:rPr>
        <w:t xml:space="preserve"> am</w:t>
      </w:r>
    </w:p>
    <w:p w:rsidR="009F1D95" w:rsidP="009F1D95" w:rsidRDefault="004D76C9" w14:paraId="6B1A53CA" w14:textId="77777777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</w:t>
      </w:r>
      <w:r w:rsidR="009F1D95">
        <w:rPr>
          <w:rFonts w:ascii="Arial" w:hAnsi="Arial" w:eastAsia="Times New Roman" w:cs="Arial"/>
        </w:rPr>
        <w:t>ttendees:</w:t>
      </w:r>
    </w:p>
    <w:p w:rsidR="009F1D95" w:rsidP="7D91E1D8" w:rsidRDefault="009F1D95" w14:paraId="15001B57" w14:textId="77777777">
      <w:pPr>
        <w:numPr>
          <w:ilvl w:val="1"/>
          <w:numId w:val="21"/>
        </w:numPr>
        <w:shd w:val="clear" w:color="auto" w:fill="FFFFFF" w:themeFill="background1"/>
        <w:spacing w:after="0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>Scott Curtis, Chair</w:t>
      </w:r>
    </w:p>
    <w:p w:rsidR="009F1D95" w:rsidP="7D91E1D8" w:rsidRDefault="009F1D95" w14:paraId="5875323F" w14:textId="77777777">
      <w:pPr>
        <w:numPr>
          <w:ilvl w:val="1"/>
          <w:numId w:val="21"/>
        </w:numPr>
        <w:shd w:val="clear" w:color="auto" w:fill="FFFFFF" w:themeFill="background1"/>
        <w:spacing w:after="0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>Rick Alis, Vice Chair &amp; Secretary</w:t>
      </w:r>
    </w:p>
    <w:p w:rsidR="009F1D95" w:rsidP="7D91E1D8" w:rsidRDefault="009F1D95" w14:paraId="4F9B9A05" w14:textId="1C1B2B34">
      <w:pPr>
        <w:numPr>
          <w:ilvl w:val="1"/>
          <w:numId w:val="21"/>
        </w:numPr>
        <w:shd w:val="clear" w:color="auto" w:fill="FFFFFF" w:themeFill="background1"/>
        <w:spacing w:after="0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>Kim Thomas, Treasurer</w:t>
      </w:r>
    </w:p>
    <w:p w:rsidRPr="009F1D95" w:rsidR="009F1D95" w:rsidP="7D91E1D8" w:rsidRDefault="009F1D95" w14:paraId="773469D2" w14:textId="36162E9E">
      <w:pPr>
        <w:numPr>
          <w:ilvl w:val="1"/>
          <w:numId w:val="21"/>
        </w:numPr>
        <w:shd w:val="clear" w:color="auto" w:fill="FFFFFF" w:themeFill="background1"/>
        <w:spacing w:after="100" w:afterAutospacing="on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 xml:space="preserve">Rick Hale, </w:t>
      </w:r>
      <w:r w:rsidRPr="7D91E1D8" w:rsidR="1E6AA935">
        <w:rPr>
          <w:rFonts w:ascii="Arial" w:hAnsi="Arial" w:eastAsia="Times New Roman" w:cs="Arial"/>
        </w:rPr>
        <w:t xml:space="preserve">Promise Academy </w:t>
      </w:r>
      <w:r w:rsidRPr="7D91E1D8" w:rsidR="009F1D95">
        <w:rPr>
          <w:rFonts w:ascii="Arial" w:hAnsi="Arial" w:eastAsia="Times New Roman" w:cs="Arial"/>
        </w:rPr>
        <w:t>School Director, Guest</w:t>
      </w:r>
    </w:p>
    <w:p w:rsidR="74A44E9B" w:rsidP="7D91E1D8" w:rsidRDefault="74A44E9B" w14:paraId="205A6E2E" w14:textId="7023E60A">
      <w:pPr>
        <w:pStyle w:val="Normal"/>
        <w:numPr>
          <w:ilvl w:val="1"/>
          <w:numId w:val="21"/>
        </w:numPr>
        <w:shd w:val="clear" w:color="auto" w:fill="FFFFFF" w:themeFill="background1"/>
        <w:spacing w:afterAutospacing="on" w:line="300" w:lineRule="atLeast"/>
        <w:ind w:left="1080" w:hanging="360"/>
        <w:rPr>
          <w:rFonts w:ascii="Arial" w:hAnsi="Arial" w:eastAsia="Times New Roman" w:cs="Arial"/>
        </w:rPr>
      </w:pPr>
      <w:r w:rsidRPr="7D91E1D8" w:rsidR="74A44E9B">
        <w:rPr>
          <w:rFonts w:ascii="Arial" w:hAnsi="Arial" w:eastAsia="Times New Roman" w:cs="Arial"/>
        </w:rPr>
        <w:t xml:space="preserve">Deborah Imbrogno, Executive Director, Residential </w:t>
      </w:r>
      <w:r w:rsidRPr="7D91E1D8" w:rsidR="1A9A2C93">
        <w:rPr>
          <w:rFonts w:ascii="Arial" w:hAnsi="Arial" w:eastAsia="Times New Roman" w:cs="Arial"/>
        </w:rPr>
        <w:t>C</w:t>
      </w:r>
      <w:r w:rsidRPr="7D91E1D8" w:rsidR="74A44E9B">
        <w:rPr>
          <w:rFonts w:ascii="Arial" w:hAnsi="Arial" w:eastAsia="Times New Roman" w:cs="Arial"/>
        </w:rPr>
        <w:t>enter for Healing &amp; Resilience</w:t>
      </w:r>
      <w:r w:rsidRPr="7D91E1D8" w:rsidR="4C5FAE2E">
        <w:rPr>
          <w:rFonts w:ascii="Arial" w:hAnsi="Arial" w:eastAsia="Times New Roman" w:cs="Arial"/>
        </w:rPr>
        <w:t>, Guest</w:t>
      </w:r>
    </w:p>
    <w:p w:rsidR="74A44E9B" w:rsidP="7D91E1D8" w:rsidRDefault="74A44E9B" w14:paraId="700AE13A" w14:textId="205DA7BF">
      <w:pPr>
        <w:pStyle w:val="Normal"/>
        <w:numPr>
          <w:ilvl w:val="1"/>
          <w:numId w:val="21"/>
        </w:numPr>
        <w:shd w:val="clear" w:color="auto" w:fill="FFFFFF" w:themeFill="background1"/>
        <w:spacing w:afterAutospacing="on" w:line="300" w:lineRule="atLeast"/>
        <w:ind w:left="1080" w:hanging="360"/>
        <w:rPr>
          <w:rFonts w:ascii="Arial" w:hAnsi="Arial" w:eastAsia="Times New Roman" w:cs="Arial"/>
        </w:rPr>
      </w:pPr>
      <w:r w:rsidRPr="7D91E1D8" w:rsidR="74A44E9B">
        <w:rPr>
          <w:rFonts w:ascii="Arial" w:hAnsi="Arial" w:eastAsia="Times New Roman" w:cs="Arial"/>
        </w:rPr>
        <w:t>Camille Andersen,</w:t>
      </w:r>
      <w:r w:rsidRPr="7D91E1D8" w:rsidR="24D13F99">
        <w:rPr>
          <w:rFonts w:ascii="Arial" w:hAnsi="Arial" w:eastAsia="Times New Roman" w:cs="Arial"/>
        </w:rPr>
        <w:t xml:space="preserve"> Chief People Officer, Idaho Youth Ranch, Guest</w:t>
      </w:r>
      <w:r w:rsidRPr="7D91E1D8" w:rsidR="74A44E9B">
        <w:rPr>
          <w:rFonts w:ascii="Arial" w:hAnsi="Arial" w:eastAsia="Times New Roman" w:cs="Arial"/>
        </w:rPr>
        <w:t xml:space="preserve"> </w:t>
      </w:r>
    </w:p>
    <w:p w:rsidR="7D91E1D8" w:rsidP="7D91E1D8" w:rsidRDefault="7D91E1D8" w14:paraId="285C4309" w14:textId="7F75856D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p w:rsidRPr="009F1D95" w:rsidR="009F1D95" w:rsidP="7D91E1D8" w:rsidRDefault="009F1D95" w14:paraId="2AB4499A" w14:textId="3B787A6D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  <w:b w:val="1"/>
          <w:bCs w:val="1"/>
          <w:sz w:val="24"/>
          <w:szCs w:val="24"/>
        </w:rPr>
      </w:pPr>
      <w:r w:rsidRPr="7D91E1D8" w:rsidR="009F1D95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Approval of Minutes from </w:t>
      </w:r>
      <w:r w:rsidRPr="7D91E1D8" w:rsidR="6958890C">
        <w:rPr>
          <w:rFonts w:ascii="Arial" w:hAnsi="Arial" w:eastAsia="Times New Roman" w:cs="Arial"/>
          <w:b w:val="1"/>
          <w:bCs w:val="1"/>
          <w:sz w:val="24"/>
          <w:szCs w:val="24"/>
        </w:rPr>
        <w:t>5</w:t>
      </w:r>
      <w:r w:rsidRPr="7D91E1D8" w:rsidR="009F1D95">
        <w:rPr>
          <w:rFonts w:ascii="Arial" w:hAnsi="Arial" w:eastAsia="Times New Roman" w:cs="Arial"/>
          <w:b w:val="1"/>
          <w:bCs w:val="1"/>
          <w:sz w:val="24"/>
          <w:szCs w:val="24"/>
        </w:rPr>
        <w:t>/1</w:t>
      </w:r>
      <w:r w:rsidRPr="7D91E1D8" w:rsidR="75358632">
        <w:rPr>
          <w:rFonts w:ascii="Arial" w:hAnsi="Arial" w:eastAsia="Times New Roman" w:cs="Arial"/>
          <w:b w:val="1"/>
          <w:bCs w:val="1"/>
          <w:sz w:val="24"/>
          <w:szCs w:val="24"/>
        </w:rPr>
        <w:t>5</w:t>
      </w:r>
      <w:r w:rsidRPr="7D91E1D8" w:rsidR="009F1D95">
        <w:rPr>
          <w:rFonts w:ascii="Arial" w:hAnsi="Arial" w:eastAsia="Times New Roman" w:cs="Arial"/>
          <w:b w:val="1"/>
          <w:bCs w:val="1"/>
          <w:sz w:val="24"/>
          <w:szCs w:val="24"/>
        </w:rPr>
        <w:t>/23 meeting</w:t>
      </w:r>
    </w:p>
    <w:p w:rsidRPr="009F1D95" w:rsidR="009F1D95" w:rsidP="7D91E1D8" w:rsidRDefault="009F1D95" w14:paraId="04D44814" w14:textId="79DE4EC2">
      <w:pPr>
        <w:numPr>
          <w:ilvl w:val="1"/>
          <w:numId w:val="22"/>
        </w:numPr>
        <w:shd w:val="clear" w:color="auto" w:fill="FFFFFF" w:themeFill="background1"/>
        <w:spacing w:after="100" w:afterAutospacing="on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 xml:space="preserve">Director Thomas moved to approve the </w:t>
      </w:r>
      <w:r w:rsidRPr="7D91E1D8" w:rsidR="004D76C9">
        <w:rPr>
          <w:rFonts w:ascii="Arial" w:hAnsi="Arial" w:eastAsia="Times New Roman" w:cs="Arial"/>
        </w:rPr>
        <w:t xml:space="preserve">Minutes </w:t>
      </w:r>
      <w:r w:rsidRPr="7D91E1D8" w:rsidR="009F1D95">
        <w:rPr>
          <w:rFonts w:ascii="Arial" w:hAnsi="Arial" w:eastAsia="Times New Roman" w:cs="Arial"/>
        </w:rPr>
        <w:t xml:space="preserve">of the Board’s </w:t>
      </w:r>
      <w:r w:rsidRPr="7D91E1D8" w:rsidR="52ECABB5">
        <w:rPr>
          <w:rFonts w:ascii="Arial" w:hAnsi="Arial" w:eastAsia="Times New Roman" w:cs="Arial"/>
        </w:rPr>
        <w:t>5/15/23</w:t>
      </w:r>
      <w:r w:rsidRPr="7D91E1D8" w:rsidR="004D76C9">
        <w:rPr>
          <w:rFonts w:ascii="Arial" w:hAnsi="Arial" w:eastAsia="Times New Roman" w:cs="Arial"/>
        </w:rPr>
        <w:t xml:space="preserve"> meeting</w:t>
      </w:r>
      <w:r w:rsidRPr="7D91E1D8" w:rsidR="009F1D95">
        <w:rPr>
          <w:rFonts w:ascii="Arial" w:hAnsi="Arial" w:eastAsia="Times New Roman" w:cs="Arial"/>
        </w:rPr>
        <w:t>; Director Alis seconded the motion; the motion was approved unanimously</w:t>
      </w:r>
      <w:r w:rsidRPr="7D91E1D8" w:rsidR="004D76C9">
        <w:rPr>
          <w:rFonts w:ascii="Arial" w:hAnsi="Arial" w:eastAsia="Times New Roman" w:cs="Arial"/>
        </w:rPr>
        <w:t>.</w:t>
      </w:r>
    </w:p>
    <w:p w:rsidR="7D91E1D8" w:rsidP="7D91E1D8" w:rsidRDefault="7D91E1D8" w14:paraId="50A0DA09" w14:textId="73E13D7A">
      <w:pPr>
        <w:shd w:val="clear" w:color="auto" w:fill="FFFFFF" w:themeFill="background1"/>
        <w:spacing w:after="0" w:line="300" w:lineRule="atLeast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p w:rsidR="00007350" w:rsidP="009F1D95" w:rsidRDefault="001E4FB2" w14:paraId="6CCF0D31" w14:textId="50E862DD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  <w:r w:rsidRPr="009F1D95">
        <w:rPr>
          <w:rFonts w:ascii="Arial" w:hAnsi="Arial" w:eastAsia="Times New Roman" w:cs="Arial"/>
          <w:b/>
          <w:bCs/>
          <w:sz w:val="24"/>
          <w:szCs w:val="24"/>
        </w:rPr>
        <w:t>A</w:t>
      </w:r>
      <w:r w:rsidRPr="009F1D95" w:rsidR="00A82618">
        <w:rPr>
          <w:rFonts w:ascii="Arial" w:hAnsi="Arial" w:eastAsia="Times New Roman" w:cs="Arial"/>
          <w:b/>
          <w:bCs/>
          <w:sz w:val="24"/>
          <w:szCs w:val="24"/>
        </w:rPr>
        <w:t>pproval of Agenda</w:t>
      </w:r>
      <w:r w:rsidRPr="009F1D95" w:rsidR="006541DA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Pr="009F1D95">
        <w:rPr>
          <w:rFonts w:ascii="Arial" w:hAnsi="Arial" w:eastAsia="Times New Roman" w:cs="Arial"/>
          <w:b/>
          <w:bCs/>
          <w:sz w:val="24"/>
          <w:szCs w:val="24"/>
        </w:rPr>
        <w:t xml:space="preserve">for </w:t>
      </w:r>
      <w:r w:rsidRPr="009F1D95" w:rsidR="006541DA">
        <w:rPr>
          <w:rFonts w:ascii="Arial" w:hAnsi="Arial" w:eastAsia="Times New Roman" w:cs="Arial"/>
          <w:b/>
          <w:bCs/>
          <w:sz w:val="24"/>
          <w:szCs w:val="24"/>
        </w:rPr>
        <w:t>to</w:t>
      </w:r>
      <w:r w:rsidRPr="009F1D95">
        <w:rPr>
          <w:rFonts w:ascii="Arial" w:hAnsi="Arial" w:eastAsia="Times New Roman" w:cs="Arial"/>
          <w:b/>
          <w:bCs/>
          <w:sz w:val="24"/>
          <w:szCs w:val="24"/>
        </w:rPr>
        <w:t xml:space="preserve">day’s </w:t>
      </w:r>
      <w:r w:rsidRPr="009F1D95" w:rsidR="006541DA">
        <w:rPr>
          <w:rFonts w:ascii="Arial" w:hAnsi="Arial" w:eastAsia="Times New Roman" w:cs="Arial"/>
          <w:b/>
          <w:bCs/>
          <w:sz w:val="24"/>
          <w:szCs w:val="24"/>
        </w:rPr>
        <w:t>meeting</w:t>
      </w:r>
    </w:p>
    <w:p w:rsidR="009F1D95" w:rsidP="7D91E1D8" w:rsidRDefault="009F1D95" w14:paraId="206E8359" w14:textId="1FC10D26">
      <w:pPr>
        <w:numPr>
          <w:ilvl w:val="1"/>
          <w:numId w:val="22"/>
        </w:numPr>
        <w:shd w:val="clear" w:color="auto" w:fill="FFFFFF" w:themeFill="background1"/>
        <w:spacing w:after="0" w:line="300" w:lineRule="atLeast"/>
        <w:ind w:left="1080" w:hanging="360"/>
        <w:rPr>
          <w:rFonts w:ascii="Arial" w:hAnsi="Arial" w:eastAsia="Times New Roman" w:cs="Arial"/>
        </w:rPr>
      </w:pPr>
      <w:r w:rsidRPr="7D91E1D8" w:rsidR="009F1D95">
        <w:rPr>
          <w:rFonts w:ascii="Arial" w:hAnsi="Arial" w:eastAsia="Times New Roman" w:cs="Arial"/>
        </w:rPr>
        <w:t>Director Thomas moved to approve the</w:t>
      </w:r>
      <w:r w:rsidRPr="7D91E1D8" w:rsidR="52D82026">
        <w:rPr>
          <w:rFonts w:ascii="Arial" w:hAnsi="Arial" w:eastAsia="Times New Roman" w:cs="Arial"/>
        </w:rPr>
        <w:t xml:space="preserve"> agenda</w:t>
      </w:r>
      <w:r w:rsidRPr="7D91E1D8" w:rsidR="009F1D95">
        <w:rPr>
          <w:rFonts w:ascii="Arial" w:hAnsi="Arial" w:eastAsia="Times New Roman" w:cs="Arial"/>
        </w:rPr>
        <w:t>; Director Alis seconded the motion; the motion was approved unanimously.</w:t>
      </w:r>
    </w:p>
    <w:p w:rsidR="00E30FD9" w:rsidP="00E30FD9" w:rsidRDefault="00E30FD9" w14:paraId="44C61DAB" w14:textId="7F6CF10C">
      <w:pPr>
        <w:shd w:val="clear" w:color="auto" w:fill="FFFFFF"/>
        <w:spacing w:after="0" w:line="300" w:lineRule="atLeast"/>
        <w:rPr>
          <w:rFonts w:ascii="Arial" w:hAnsi="Arial" w:eastAsia="Times New Roman" w:cs="Arial"/>
        </w:rPr>
      </w:pPr>
    </w:p>
    <w:p w:rsidR="009F1D95" w:rsidP="7D91E1D8" w:rsidRDefault="00486FF6" w14:paraId="6BB7E6A6" w14:textId="25604B3B">
      <w:p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7D91E1D8" w:rsidR="00486FF6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>Old Business</w:t>
      </w:r>
      <w:r w:rsidRPr="7D91E1D8" w:rsidR="006319A3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 </w:t>
      </w:r>
      <w:r w:rsidRPr="7D91E1D8" w:rsidR="006319A3">
        <w:rPr>
          <w:rFonts w:ascii="Arial" w:hAnsi="Arial" w:eastAsia="Times New Roman" w:cs="Arial"/>
          <w:color w:val="252525"/>
        </w:rPr>
        <w:t>–</w:t>
      </w:r>
      <w:r w:rsidRPr="7D91E1D8" w:rsidR="006319A3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 </w:t>
      </w:r>
      <w:r w:rsidRPr="7D91E1D8" w:rsidR="17744BCF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Review &amp; Approval of Additional </w:t>
      </w:r>
      <w:r w:rsidRPr="7D91E1D8" w:rsidR="17744BCF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>School</w:t>
      </w:r>
      <w:r w:rsidRPr="7D91E1D8" w:rsidR="17744BCF"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  <w:t xml:space="preserve"> Policies</w:t>
      </w:r>
    </w:p>
    <w:p w:rsidR="661FEA10" w:rsidP="7D91E1D8" w:rsidRDefault="661FEA10" w14:paraId="6B296A12" w14:textId="56B07E4A">
      <w:pPr>
        <w:pStyle w:val="ListParagraph"/>
        <w:numPr>
          <w:ilvl w:val="0"/>
          <w:numId w:val="31"/>
        </w:numPr>
        <w:shd w:val="clear" w:color="auto" w:fill="FFFFFF" w:themeFill="background1"/>
        <w:spacing w:after="48" w:line="360" w:lineRule="atLeast"/>
        <w:ind w:left="108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661FEA1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The Board reviewed and approved the following school policies:</w:t>
      </w:r>
    </w:p>
    <w:p w:rsidR="661FEA10" w:rsidP="7D91E1D8" w:rsidRDefault="661FEA10" w14:paraId="3FDD5C56" w14:textId="23B745E3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661FEA1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4300</w:t>
      </w:r>
      <w:r w:rsidRPr="7D91E1D8" w:rsidR="437B62EF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Overtime Pay – Classified Employees</w:t>
      </w:r>
    </w:p>
    <w:p w:rsidR="09F9A61D" w:rsidP="7D91E1D8" w:rsidRDefault="09F9A61D" w14:paraId="654CC4B7" w14:textId="36E850E3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4500</w:t>
      </w:r>
      <w:r w:rsidRPr="7D91E1D8" w:rsidR="5057DC6F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Criminal History Check – Enhanced Background</w:t>
      </w:r>
    </w:p>
    <w:p w:rsidR="09F9A61D" w:rsidP="7D91E1D8" w:rsidRDefault="09F9A61D" w14:paraId="3178E16B" w14:textId="12F5144D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4600</w:t>
      </w:r>
      <w:r w:rsidRPr="7D91E1D8" w:rsidR="6E38B723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Employee Arrest or Conviction - Reporting</w:t>
      </w:r>
    </w:p>
    <w:p w:rsidR="09F9A61D" w:rsidP="7D91E1D8" w:rsidRDefault="09F9A61D" w14:paraId="2883EA02" w14:textId="3F766CE2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4800</w:t>
      </w:r>
      <w:r w:rsidRPr="7D91E1D8" w:rsidR="7BB25E4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Drug and Alcohol-Free Workplace</w:t>
      </w:r>
    </w:p>
    <w:p w:rsidR="09F9A61D" w:rsidP="7D91E1D8" w:rsidRDefault="09F9A61D" w14:paraId="266BE6F9" w14:textId="38DF56EA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4900</w:t>
      </w:r>
      <w:r w:rsidRPr="7D91E1D8" w:rsidR="6A0B5498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Professional Codes and Standards</w:t>
      </w:r>
    </w:p>
    <w:p w:rsidR="09F9A61D" w:rsidP="7D91E1D8" w:rsidRDefault="09F9A61D" w14:paraId="5A3C4C66" w14:textId="530AD746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4910</w:t>
      </w:r>
      <w:r w:rsidRPr="7D91E1D8" w:rsidR="386EB632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Professional Employees</w:t>
      </w:r>
    </w:p>
    <w:p w:rsidR="09F9A61D" w:rsidP="7D91E1D8" w:rsidRDefault="09F9A61D" w14:paraId="07AF210E" w14:textId="569E8530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4920</w:t>
      </w:r>
      <w:r w:rsidRPr="7D91E1D8" w:rsidR="77CEC283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– Public Retirement System (PERSI)</w:t>
      </w:r>
    </w:p>
    <w:p w:rsidR="09F9A61D" w:rsidP="7D91E1D8" w:rsidRDefault="09F9A61D" w14:paraId="2534ACFD" w14:textId="6A486648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4930 – Family Medical Leave Act (FMLA)</w:t>
      </w:r>
    </w:p>
    <w:p w:rsidR="09F9A61D" w:rsidP="7D91E1D8" w:rsidRDefault="09F9A61D" w14:paraId="4728EA18" w14:textId="6865C5C3">
      <w:pPr>
        <w:pStyle w:val="ListParagraph"/>
        <w:numPr>
          <w:ilvl w:val="0"/>
          <w:numId w:val="32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09F9A61D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4950 – Jury Duty</w:t>
      </w:r>
    </w:p>
    <w:p w:rsidR="7A04B005" w:rsidP="7D91E1D8" w:rsidRDefault="7A04B005" w14:paraId="1020334C" w14:textId="570AE3D8">
      <w:pPr>
        <w:pStyle w:val="ListParagraph"/>
        <w:numPr>
          <w:ilvl w:val="0"/>
          <w:numId w:val="31"/>
        </w:numPr>
        <w:shd w:val="clear" w:color="auto" w:fill="FFFFFF" w:themeFill="background1"/>
        <w:spacing w:after="48" w:line="360" w:lineRule="atLeast"/>
        <w:ind w:left="108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7A04B005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Approval of the following school policies was deferred pending completion of further editing</w:t>
      </w:r>
      <w:r w:rsidRPr="7D91E1D8" w:rsidR="17FC07D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:</w:t>
      </w:r>
    </w:p>
    <w:p w:rsidR="17FC07D0" w:rsidP="7D91E1D8" w:rsidRDefault="17FC07D0" w14:paraId="36E8F973" w14:textId="00C4C926">
      <w:pPr>
        <w:pStyle w:val="ListParagraph"/>
        <w:numPr>
          <w:ilvl w:val="0"/>
          <w:numId w:val="33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17FC07D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4700 – Discrimination, </w:t>
      </w:r>
      <w:r w:rsidRPr="7D91E1D8" w:rsidR="17FC07D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Harassment</w:t>
      </w:r>
      <w:r w:rsidRPr="7D91E1D8" w:rsidR="17FC07D0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, and Retaliation</w:t>
      </w:r>
      <w:r w:rsidRPr="7D91E1D8" w:rsidR="7A04B005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.</w:t>
      </w:r>
    </w:p>
    <w:p w:rsidR="356F2D78" w:rsidP="7D91E1D8" w:rsidRDefault="356F2D78" w14:paraId="22AC3981" w14:textId="337717DA">
      <w:pPr>
        <w:pStyle w:val="ListParagraph"/>
        <w:numPr>
          <w:ilvl w:val="0"/>
          <w:numId w:val="33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356F2D78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4940 – Military Leave</w:t>
      </w:r>
    </w:p>
    <w:p w:rsidR="356F2D78" w:rsidP="7D91E1D8" w:rsidRDefault="356F2D78" w14:paraId="728FF8E4" w14:textId="161DE720">
      <w:pPr>
        <w:pStyle w:val="ListParagraph"/>
        <w:numPr>
          <w:ilvl w:val="0"/>
          <w:numId w:val="33"/>
        </w:numPr>
        <w:shd w:val="clear" w:color="auto" w:fill="FFFFFF" w:themeFill="background1"/>
        <w:spacing w:after="48" w:line="360" w:lineRule="atLeast"/>
        <w:ind w:left="1800" w:hanging="360"/>
        <w:outlineLvl w:val="2"/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</w:pPr>
      <w:r w:rsidRPr="7D91E1D8" w:rsidR="356F2D78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4960 – Grievance/</w:t>
      </w:r>
      <w:r w:rsidRPr="7D91E1D8" w:rsidR="356F2D78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>Universal</w:t>
      </w:r>
      <w:r w:rsidRPr="7D91E1D8" w:rsidR="356F2D78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Grievance Procedure</w:t>
      </w:r>
      <w:r w:rsidRPr="7D91E1D8" w:rsidR="7A04B005">
        <w:rPr>
          <w:rFonts w:ascii="Arial" w:hAnsi="Arial" w:eastAsia="Times New Roman" w:cs="Arial"/>
          <w:b w:val="0"/>
          <w:bCs w:val="0"/>
          <w:color w:val="252525"/>
          <w:sz w:val="24"/>
          <w:szCs w:val="24"/>
        </w:rPr>
        <w:t xml:space="preserve"> </w:t>
      </w:r>
    </w:p>
    <w:p w:rsidR="7D91E1D8" w:rsidP="7D91E1D8" w:rsidRDefault="7D91E1D8" w14:paraId="49C391AF" w14:textId="03294381">
      <w:p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</w:pPr>
    </w:p>
    <w:p w:rsidR="00486FF6" w:rsidP="00061902" w:rsidRDefault="00486FF6" w14:paraId="3A6BAC1F" w14:textId="61557E2E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New Business</w:t>
      </w:r>
    </w:p>
    <w:p w:rsidRPr="00933C7F" w:rsidR="00A355BB" w:rsidP="7D91E1D8" w:rsidRDefault="006319A3" w14:paraId="56F2B525" w14:textId="10098844">
      <w:pPr>
        <w:pStyle w:val="ListParagraph"/>
        <w:numPr>
          <w:ilvl w:val="0"/>
          <w:numId w:val="18"/>
        </w:num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7D91E1D8" w:rsidR="006319A3">
        <w:rPr>
          <w:rFonts w:ascii="Arial" w:hAnsi="Arial" w:eastAsia="Times New Roman" w:cs="Arial"/>
          <w:color w:val="252525"/>
        </w:rPr>
        <w:t xml:space="preserve">Review </w:t>
      </w:r>
      <w:r w:rsidRPr="7D91E1D8" w:rsidR="44E456C3">
        <w:rPr>
          <w:rFonts w:ascii="Arial" w:hAnsi="Arial" w:eastAsia="Times New Roman" w:cs="Arial"/>
          <w:color w:val="252525"/>
        </w:rPr>
        <w:t>and approval of purchase of Epson classroom projectors</w:t>
      </w:r>
    </w:p>
    <w:p w:rsidRPr="00933C7F" w:rsidR="00A355BB" w:rsidP="7D91E1D8" w:rsidRDefault="006319A3" w14:paraId="0AB3C38B" w14:textId="3471105E">
      <w:pPr>
        <w:pStyle w:val="ListParagraph"/>
        <w:numPr>
          <w:ilvl w:val="0"/>
          <w:numId w:val="34"/>
        </w:numPr>
        <w:shd w:val="clear" w:color="auto" w:fill="FFFFFF" w:themeFill="background1"/>
        <w:spacing w:after="48" w:line="360" w:lineRule="atLeast"/>
        <w:ind w:left="1440" w:hanging="360"/>
        <w:outlineLvl w:val="2"/>
        <w:rPr>
          <w:rFonts w:ascii="Arial" w:hAnsi="Arial" w:eastAsia="Times New Roman" w:cs="Arial"/>
          <w:color w:val="252525"/>
        </w:rPr>
      </w:pPr>
      <w:r w:rsidRPr="7D91E1D8" w:rsidR="00A355BB">
        <w:rPr>
          <w:rFonts w:ascii="Arial" w:hAnsi="Arial" w:eastAsia="Times New Roman" w:cs="Arial"/>
          <w:color w:val="252525"/>
        </w:rPr>
        <w:t>Rick Hale</w:t>
      </w:r>
      <w:r w:rsidRPr="7D91E1D8" w:rsidR="3BC78AC2">
        <w:rPr>
          <w:rFonts w:ascii="Arial" w:hAnsi="Arial" w:eastAsia="Times New Roman" w:cs="Arial"/>
          <w:color w:val="252525"/>
        </w:rPr>
        <w:t xml:space="preserve"> informed the Board that this purchase will be made with funds provided by BLUUM, and that the total cost of the six (6) projectors </w:t>
      </w:r>
      <w:r w:rsidRPr="7D91E1D8" w:rsidR="07A6468C">
        <w:rPr>
          <w:rFonts w:ascii="Arial" w:hAnsi="Arial" w:eastAsia="Times New Roman" w:cs="Arial"/>
          <w:color w:val="252525"/>
        </w:rPr>
        <w:t xml:space="preserve">($12,628.60) </w:t>
      </w:r>
      <w:r w:rsidRPr="7D91E1D8" w:rsidR="3BC78AC2">
        <w:rPr>
          <w:rFonts w:ascii="Arial" w:hAnsi="Arial" w:eastAsia="Times New Roman" w:cs="Arial"/>
          <w:color w:val="252525"/>
        </w:rPr>
        <w:t>was below the $15</w:t>
      </w:r>
      <w:r w:rsidRPr="7D91E1D8" w:rsidR="12FE6540">
        <w:rPr>
          <w:rFonts w:ascii="Arial" w:hAnsi="Arial" w:eastAsia="Times New Roman" w:cs="Arial"/>
          <w:color w:val="252525"/>
        </w:rPr>
        <w:t xml:space="preserve">,000 budget figure </w:t>
      </w:r>
      <w:r w:rsidRPr="7D91E1D8" w:rsidR="12FE6540">
        <w:rPr>
          <w:rFonts w:ascii="Arial" w:hAnsi="Arial" w:eastAsia="Times New Roman" w:cs="Arial"/>
          <w:color w:val="252525"/>
        </w:rPr>
        <w:t>submitted</w:t>
      </w:r>
      <w:r w:rsidRPr="7D91E1D8" w:rsidR="12FE6540">
        <w:rPr>
          <w:rFonts w:ascii="Arial" w:hAnsi="Arial" w:eastAsia="Times New Roman" w:cs="Arial"/>
          <w:color w:val="252525"/>
        </w:rPr>
        <w:t xml:space="preserve"> to and approved by BLUUM</w:t>
      </w:r>
      <w:r w:rsidRPr="7D91E1D8" w:rsidR="13ED134A">
        <w:rPr>
          <w:rFonts w:ascii="Arial" w:hAnsi="Arial" w:eastAsia="Times New Roman" w:cs="Arial"/>
          <w:color w:val="252525"/>
        </w:rPr>
        <w:t>.</w:t>
      </w:r>
    </w:p>
    <w:p w:rsidRPr="00A355BB" w:rsidR="00933C7F" w:rsidP="7D91E1D8" w:rsidRDefault="00933C7F" w14:paraId="149BFEFE" w14:textId="6BBF6246">
      <w:pPr>
        <w:pStyle w:val="ListParagraph"/>
        <w:numPr>
          <w:ilvl w:val="1"/>
          <w:numId w:val="24"/>
        </w:num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b w:val="1"/>
          <w:bCs w:val="1"/>
          <w:color w:val="252525"/>
        </w:rPr>
      </w:pPr>
      <w:r w:rsidRPr="7D91E1D8" w:rsidR="00933C7F">
        <w:rPr>
          <w:rFonts w:ascii="Arial" w:hAnsi="Arial" w:eastAsia="Times New Roman" w:cs="Arial"/>
          <w:color w:val="252525"/>
        </w:rPr>
        <w:t xml:space="preserve">Director Thomas moved to approve this purchase, subject to </w:t>
      </w:r>
      <w:r w:rsidRPr="7D91E1D8" w:rsidR="75B5C6AE">
        <w:rPr>
          <w:rFonts w:ascii="Arial" w:hAnsi="Arial" w:eastAsia="Times New Roman" w:cs="Arial"/>
          <w:color w:val="252525"/>
        </w:rPr>
        <w:t>determination by Hale that the unused funds could be put to another, more beneficial use.  If not</w:t>
      </w:r>
      <w:r w:rsidRPr="7D91E1D8" w:rsidR="259D9E56">
        <w:rPr>
          <w:rFonts w:ascii="Arial" w:hAnsi="Arial" w:eastAsia="Times New Roman" w:cs="Arial"/>
          <w:color w:val="252525"/>
        </w:rPr>
        <w:t>,</w:t>
      </w:r>
      <w:r w:rsidRPr="7D91E1D8" w:rsidR="75B5C6AE">
        <w:rPr>
          <w:rFonts w:ascii="Arial" w:hAnsi="Arial" w:eastAsia="Times New Roman" w:cs="Arial"/>
          <w:color w:val="252525"/>
        </w:rPr>
        <w:t xml:space="preserve"> then </w:t>
      </w:r>
      <w:r w:rsidRPr="7D91E1D8" w:rsidR="14737354">
        <w:rPr>
          <w:rFonts w:ascii="Arial" w:hAnsi="Arial" w:eastAsia="Times New Roman" w:cs="Arial"/>
          <w:color w:val="252525"/>
        </w:rPr>
        <w:t xml:space="preserve">the unused funds would be used to </w:t>
      </w:r>
      <w:r w:rsidRPr="7D91E1D8" w:rsidR="14737354">
        <w:rPr>
          <w:rFonts w:ascii="Arial" w:hAnsi="Arial" w:eastAsia="Times New Roman" w:cs="Arial"/>
          <w:color w:val="252525"/>
        </w:rPr>
        <w:t>purchase</w:t>
      </w:r>
      <w:r w:rsidRPr="7D91E1D8" w:rsidR="14737354">
        <w:rPr>
          <w:rFonts w:ascii="Arial" w:hAnsi="Arial" w:eastAsia="Times New Roman" w:cs="Arial"/>
          <w:color w:val="252525"/>
        </w:rPr>
        <w:t xml:space="preserve"> two (2) spare projectors</w:t>
      </w:r>
      <w:r w:rsidRPr="7D91E1D8" w:rsidR="00933C7F">
        <w:rPr>
          <w:rFonts w:ascii="Arial" w:hAnsi="Arial" w:eastAsia="Times New Roman" w:cs="Arial"/>
          <w:color w:val="252525"/>
        </w:rPr>
        <w:t>; Director Alis seconded</w:t>
      </w:r>
      <w:r w:rsidRPr="7D91E1D8" w:rsidR="00E30FD9">
        <w:rPr>
          <w:rFonts w:ascii="Arial" w:hAnsi="Arial" w:eastAsia="Times New Roman" w:cs="Arial"/>
          <w:color w:val="252525"/>
        </w:rPr>
        <w:t xml:space="preserve"> the motion</w:t>
      </w:r>
      <w:r w:rsidRPr="7D91E1D8" w:rsidR="00933C7F">
        <w:rPr>
          <w:rFonts w:ascii="Arial" w:hAnsi="Arial" w:eastAsia="Times New Roman" w:cs="Arial"/>
          <w:color w:val="252525"/>
        </w:rPr>
        <w:t xml:space="preserve">; the motion </w:t>
      </w:r>
      <w:r w:rsidRPr="7D91E1D8" w:rsidR="00E30FD9">
        <w:rPr>
          <w:rFonts w:ascii="Arial" w:hAnsi="Arial" w:eastAsia="Times New Roman" w:cs="Arial"/>
          <w:color w:val="252525"/>
        </w:rPr>
        <w:t>was approved</w:t>
      </w:r>
      <w:r w:rsidRPr="7D91E1D8" w:rsidR="00933C7F">
        <w:rPr>
          <w:rFonts w:ascii="Arial" w:hAnsi="Arial" w:eastAsia="Times New Roman" w:cs="Arial"/>
          <w:color w:val="252525"/>
        </w:rPr>
        <w:t xml:space="preserve"> unanimously.</w:t>
      </w:r>
    </w:p>
    <w:p w:rsidRPr="00933C7F" w:rsidR="00933C7F" w:rsidP="7D91E1D8" w:rsidRDefault="00933C7F" w14:paraId="5C9D21E8" w14:textId="06951C74">
      <w:pPr>
        <w:pStyle w:val="Normal"/>
        <w:shd w:val="clear" w:color="auto" w:fill="FFFFFF" w:themeFill="background1"/>
        <w:spacing w:after="48" w:line="360" w:lineRule="atLeast"/>
        <w:ind w:left="0" w:firstLine="360"/>
        <w:outlineLvl w:val="2"/>
        <w:rPr>
          <w:rFonts w:ascii="Arial" w:hAnsi="Arial" w:eastAsia="Times New Roman" w:cs="Arial"/>
          <w:b w:val="1"/>
          <w:bCs w:val="1"/>
          <w:color w:val="252525"/>
        </w:rPr>
      </w:pPr>
      <w:r w:rsidRPr="7D91E1D8" w:rsidR="3C9CE973">
        <w:rPr>
          <w:rFonts w:ascii="Arial" w:hAnsi="Arial" w:eastAsia="Times New Roman" w:cs="Arial"/>
          <w:color w:val="252525"/>
        </w:rPr>
        <w:t>2.</w:t>
      </w:r>
      <w:r>
        <w:tab/>
      </w:r>
      <w:r w:rsidRPr="7D91E1D8" w:rsidR="11390B95">
        <w:rPr>
          <w:rFonts w:ascii="Arial" w:hAnsi="Arial" w:eastAsia="Times New Roman" w:cs="Arial"/>
          <w:color w:val="252525"/>
        </w:rPr>
        <w:t>Review of Promise Academy Employee Benefits Proposal</w:t>
      </w:r>
    </w:p>
    <w:p w:rsidRPr="00933C7F" w:rsidR="00933C7F" w:rsidP="7D91E1D8" w:rsidRDefault="00933C7F" w14:paraId="7E0B90D2" w14:textId="36CDDB25">
      <w:pPr>
        <w:pStyle w:val="ListParagraph"/>
        <w:numPr>
          <w:ilvl w:val="1"/>
          <w:numId w:val="25"/>
        </w:num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b w:val="1"/>
          <w:bCs w:val="1"/>
          <w:color w:val="252525"/>
        </w:rPr>
      </w:pPr>
      <w:r w:rsidRPr="7D91E1D8" w:rsidR="4C76CA4D">
        <w:rPr>
          <w:rFonts w:ascii="Arial" w:hAnsi="Arial" w:eastAsia="Times New Roman" w:cs="Arial"/>
          <w:color w:val="252525"/>
        </w:rPr>
        <w:t>Idaho Youth Ranch Chief People Officer Camille Andersen presented information and a proposal for benefits for Promise Academy employees.</w:t>
      </w:r>
    </w:p>
    <w:p w:rsidRPr="00933C7F" w:rsidR="00933C7F" w:rsidP="7D91E1D8" w:rsidRDefault="00933C7F" w14:paraId="4DE07915" w14:textId="76B071CB">
      <w:pPr>
        <w:pStyle w:val="ListParagraph"/>
        <w:numPr>
          <w:ilvl w:val="1"/>
          <w:numId w:val="25"/>
        </w:num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b w:val="1"/>
          <w:bCs w:val="1"/>
          <w:color w:val="252525"/>
        </w:rPr>
      </w:pPr>
      <w:r w:rsidRPr="7D91E1D8" w:rsidR="4C76CA4D">
        <w:rPr>
          <w:rFonts w:ascii="Arial" w:hAnsi="Arial" w:eastAsia="Times New Roman" w:cs="Arial"/>
          <w:color w:val="252525"/>
        </w:rPr>
        <w:t xml:space="preserve">Directors to review the information </w:t>
      </w:r>
      <w:r w:rsidRPr="7D91E1D8" w:rsidR="4C76CA4D">
        <w:rPr>
          <w:rFonts w:ascii="Arial" w:hAnsi="Arial" w:eastAsia="Times New Roman" w:cs="Arial"/>
          <w:color w:val="252525"/>
        </w:rPr>
        <w:t>provided.</w:t>
      </w:r>
    </w:p>
    <w:p w:rsidRPr="00933C7F" w:rsidR="00933C7F" w:rsidP="7D91E1D8" w:rsidRDefault="00933C7F" w14:paraId="004BE9CC" w14:textId="729D22CB">
      <w:pPr>
        <w:pStyle w:val="ListParagraph"/>
        <w:numPr>
          <w:ilvl w:val="1"/>
          <w:numId w:val="25"/>
        </w:numPr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7D91E1D8" w:rsidR="004A6E80">
        <w:rPr>
          <w:rFonts w:ascii="Arial" w:hAnsi="Arial" w:eastAsia="Times New Roman" w:cs="Arial"/>
          <w:color w:val="252525"/>
        </w:rPr>
        <w:t>A</w:t>
      </w:r>
      <w:r w:rsidRPr="7D91E1D8" w:rsidR="0A32C5CE">
        <w:rPr>
          <w:rFonts w:ascii="Arial" w:hAnsi="Arial" w:eastAsia="Times New Roman" w:cs="Arial"/>
          <w:color w:val="252525"/>
        </w:rPr>
        <w:t xml:space="preserve">ndersen to do some </w:t>
      </w:r>
      <w:r w:rsidRPr="7D91E1D8" w:rsidR="0A32C5CE">
        <w:rPr>
          <w:rFonts w:ascii="Arial" w:hAnsi="Arial" w:eastAsia="Times New Roman" w:cs="Arial"/>
          <w:color w:val="252525"/>
        </w:rPr>
        <w:t>additional</w:t>
      </w:r>
      <w:r w:rsidRPr="7D91E1D8" w:rsidR="0A32C5CE">
        <w:rPr>
          <w:rFonts w:ascii="Arial" w:hAnsi="Arial" w:eastAsia="Times New Roman" w:cs="Arial"/>
          <w:color w:val="252525"/>
        </w:rPr>
        <w:t xml:space="preserve"> research and </w:t>
      </w:r>
      <w:r w:rsidRPr="7D91E1D8" w:rsidR="0A32C5CE">
        <w:rPr>
          <w:rFonts w:ascii="Arial" w:hAnsi="Arial" w:eastAsia="Times New Roman" w:cs="Arial"/>
          <w:color w:val="252525"/>
        </w:rPr>
        <w:t>provide</w:t>
      </w:r>
      <w:r w:rsidRPr="7D91E1D8" w:rsidR="0A32C5CE">
        <w:rPr>
          <w:rFonts w:ascii="Arial" w:hAnsi="Arial" w:eastAsia="Times New Roman" w:cs="Arial"/>
          <w:color w:val="252525"/>
        </w:rPr>
        <w:t xml:space="preserve"> </w:t>
      </w:r>
      <w:r w:rsidRPr="7D91E1D8" w:rsidR="3473183E">
        <w:rPr>
          <w:rFonts w:ascii="Arial" w:hAnsi="Arial" w:eastAsia="Times New Roman" w:cs="Arial"/>
          <w:color w:val="252525"/>
        </w:rPr>
        <w:t xml:space="preserve">information </w:t>
      </w:r>
      <w:r w:rsidRPr="7D91E1D8" w:rsidR="0A32C5CE">
        <w:rPr>
          <w:rFonts w:ascii="Arial" w:hAnsi="Arial" w:eastAsia="Times New Roman" w:cs="Arial"/>
          <w:color w:val="252525"/>
        </w:rPr>
        <w:t>to the Board.</w:t>
      </w:r>
    </w:p>
    <w:p w:rsidR="7D91E1D8" w:rsidP="7D91E1D8" w:rsidRDefault="7D91E1D8" w14:paraId="29AAD46A" w14:textId="0E323706">
      <w:pPr>
        <w:pStyle w:val="Normal"/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</w:p>
    <w:p w:rsidR="78737AE6" w:rsidP="7D91E1D8" w:rsidRDefault="78737AE6" w14:paraId="732B44CB" w14:textId="572761B0">
      <w:pPr>
        <w:pStyle w:val="Normal"/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7D91E1D8" w:rsidR="78737AE6">
        <w:rPr>
          <w:rFonts w:ascii="Arial" w:hAnsi="Arial" w:eastAsia="Times New Roman" w:cs="Arial"/>
          <w:color w:val="252525"/>
        </w:rPr>
        <w:t>Due to a prior appointment, Chair Curtis left the meeting</w:t>
      </w:r>
      <w:r w:rsidRPr="7D91E1D8" w:rsidR="71175E66">
        <w:rPr>
          <w:rFonts w:ascii="Arial" w:hAnsi="Arial" w:eastAsia="Times New Roman" w:cs="Arial"/>
          <w:color w:val="252525"/>
        </w:rPr>
        <w:t xml:space="preserve"> at 10:00am</w:t>
      </w:r>
      <w:r w:rsidRPr="7D91E1D8" w:rsidR="78737AE6">
        <w:rPr>
          <w:rFonts w:ascii="Arial" w:hAnsi="Arial" w:eastAsia="Times New Roman" w:cs="Arial"/>
          <w:color w:val="252525"/>
        </w:rPr>
        <w:t xml:space="preserve">.  Director/Vice Chair </w:t>
      </w:r>
      <w:r w:rsidRPr="7D91E1D8" w:rsidR="7D083658">
        <w:rPr>
          <w:rFonts w:ascii="Arial" w:hAnsi="Arial" w:eastAsia="Times New Roman" w:cs="Arial"/>
          <w:color w:val="252525"/>
        </w:rPr>
        <w:t xml:space="preserve">Alis </w:t>
      </w:r>
      <w:r w:rsidRPr="7D91E1D8" w:rsidR="51EBD0EB">
        <w:rPr>
          <w:rFonts w:ascii="Arial" w:hAnsi="Arial" w:eastAsia="Times New Roman" w:cs="Arial"/>
          <w:color w:val="252525"/>
        </w:rPr>
        <w:t>took over as Chair</w:t>
      </w:r>
      <w:r w:rsidRPr="7D91E1D8" w:rsidR="3B3BC37C">
        <w:rPr>
          <w:rFonts w:ascii="Arial" w:hAnsi="Arial" w:eastAsia="Times New Roman" w:cs="Arial"/>
          <w:color w:val="252525"/>
        </w:rPr>
        <w:t xml:space="preserve"> for the </w:t>
      </w:r>
      <w:r w:rsidRPr="7D91E1D8" w:rsidR="3B3BC37C">
        <w:rPr>
          <w:rFonts w:ascii="Arial" w:hAnsi="Arial" w:eastAsia="Times New Roman" w:cs="Arial"/>
          <w:color w:val="252525"/>
        </w:rPr>
        <w:t>remainder of</w:t>
      </w:r>
      <w:r w:rsidRPr="7D91E1D8" w:rsidR="3B3BC37C">
        <w:rPr>
          <w:rFonts w:ascii="Arial" w:hAnsi="Arial" w:eastAsia="Times New Roman" w:cs="Arial"/>
          <w:color w:val="252525"/>
        </w:rPr>
        <w:t xml:space="preserve"> the meeting</w:t>
      </w:r>
    </w:p>
    <w:p w:rsidR="7D91E1D8" w:rsidP="7D91E1D8" w:rsidRDefault="7D91E1D8" w14:paraId="60B18BAE" w14:textId="76956FC4">
      <w:pPr>
        <w:pStyle w:val="Normal"/>
        <w:shd w:val="clear" w:color="auto" w:fill="FFFFFF" w:themeFill="background1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</w:p>
    <w:p w:rsidR="004D76C9" w:rsidP="7D91E1D8" w:rsidRDefault="004D76C9" w14:paraId="76E619B4" w14:textId="46830F12">
      <w:pPr>
        <w:pStyle w:val="Normal"/>
        <w:shd w:val="clear" w:color="auto" w:fill="FFFFFF" w:themeFill="background1"/>
        <w:spacing w:after="48" w:line="360" w:lineRule="atLeast"/>
        <w:ind w:left="0" w:firstLine="360"/>
        <w:outlineLvl w:val="2"/>
        <w:rPr>
          <w:rFonts w:ascii="Arial" w:hAnsi="Arial" w:eastAsia="Times New Roman" w:cs="Arial"/>
          <w:color w:val="252525"/>
        </w:rPr>
      </w:pPr>
      <w:r w:rsidRPr="7D91E1D8" w:rsidR="5520A5A5">
        <w:rPr>
          <w:rFonts w:ascii="Arial" w:hAnsi="Arial" w:eastAsia="Times New Roman" w:cs="Arial"/>
          <w:color w:val="252525"/>
        </w:rPr>
        <w:t>3.</w:t>
      </w:r>
      <w:r>
        <w:tab/>
      </w:r>
      <w:r w:rsidRPr="7D91E1D8" w:rsidR="004D76C9">
        <w:rPr>
          <w:rFonts w:ascii="Arial" w:hAnsi="Arial" w:eastAsia="Times New Roman" w:cs="Arial"/>
          <w:color w:val="252525"/>
        </w:rPr>
        <w:t>Administrative Authority of School Leader – Scott Curtis</w:t>
      </w:r>
    </w:p>
    <w:p w:rsidR="00E30FD9" w:rsidP="00E30FD9" w:rsidRDefault="00E30FD9" w14:paraId="37C891AF" w14:textId="71B6F548">
      <w:pPr>
        <w:pStyle w:val="ListParagraph"/>
        <w:numPr>
          <w:ilvl w:val="1"/>
          <w:numId w:val="28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>Due to time constraints, this topic was deferred to the next meeting of the Board.</w:t>
      </w:r>
    </w:p>
    <w:p w:rsidRPr="00E30FD9" w:rsidR="004D76C9" w:rsidP="7D91E1D8" w:rsidRDefault="004D76C9" w14:paraId="12068F82" w14:textId="6CFE9675">
      <w:pPr>
        <w:pStyle w:val="Normal"/>
        <w:shd w:val="clear" w:color="auto" w:fill="FFFFFF" w:themeFill="background1"/>
        <w:spacing w:after="48" w:line="360" w:lineRule="atLeast"/>
        <w:ind w:left="0" w:firstLine="360"/>
        <w:outlineLvl w:val="2"/>
        <w:rPr>
          <w:rFonts w:ascii="Arial" w:hAnsi="Arial" w:eastAsia="Times New Roman" w:cs="Arial"/>
          <w:b w:val="1"/>
          <w:bCs w:val="1"/>
          <w:color w:val="252525"/>
          <w:sz w:val="24"/>
          <w:szCs w:val="24"/>
        </w:rPr>
      </w:pPr>
      <w:r w:rsidRPr="7D91E1D8" w:rsidR="35F099EF">
        <w:rPr>
          <w:rFonts w:ascii="Arial" w:hAnsi="Arial" w:eastAsia="Times New Roman" w:cs="Arial"/>
          <w:color w:val="252525"/>
        </w:rPr>
        <w:t>4.</w:t>
      </w:r>
      <w:r>
        <w:tab/>
      </w:r>
      <w:r w:rsidRPr="7D91E1D8" w:rsidR="004D76C9">
        <w:rPr>
          <w:rFonts w:ascii="Arial" w:hAnsi="Arial" w:eastAsia="Times New Roman" w:cs="Arial"/>
          <w:color w:val="252525"/>
        </w:rPr>
        <w:t>Process for Appointment of New Board Members – Scott Curtis</w:t>
      </w:r>
      <w:r w:rsidRPr="7D91E1D8" w:rsidR="006541DA">
        <w:rPr>
          <w:rFonts w:ascii="Arial" w:hAnsi="Arial" w:eastAsia="Times New Roman" w:cs="Arial"/>
          <w:color w:val="252525"/>
        </w:rPr>
        <w:t xml:space="preserve"> </w:t>
      </w:r>
      <w:bookmarkStart w:name="other-items" w:id="3"/>
      <w:bookmarkEnd w:id="3"/>
    </w:p>
    <w:p w:rsidRPr="00E30FD9" w:rsidR="00E30FD9" w:rsidP="00E30FD9" w:rsidRDefault="00E30FD9" w14:paraId="016FB2DC" w14:textId="47A2B392">
      <w:pPr>
        <w:pStyle w:val="ListParagraph"/>
        <w:numPr>
          <w:ilvl w:val="1"/>
          <w:numId w:val="29"/>
        </w:num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>
        <w:rPr>
          <w:rFonts w:ascii="Arial" w:hAnsi="Arial" w:eastAsia="Times New Roman" w:cs="Arial"/>
          <w:color w:val="252525"/>
        </w:rPr>
        <w:t>Due to time constraints, this topic was deferred to the next meeting of the Board.</w:t>
      </w:r>
    </w:p>
    <w:p w:rsidR="00E30FD9" w:rsidP="004D76C9" w:rsidRDefault="00E30FD9" w14:paraId="283E3A9A" w14:textId="77777777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b/>
          <w:bCs/>
          <w:color w:val="252525"/>
          <w:sz w:val="24"/>
          <w:szCs w:val="24"/>
        </w:rPr>
      </w:pPr>
    </w:p>
    <w:p w:rsidR="00486FF6" w:rsidP="004D76C9" w:rsidRDefault="00486FF6" w14:paraId="7B5D90C0" w14:textId="5C7FA733">
      <w:pPr>
        <w:shd w:val="clear" w:color="auto" w:fill="FFFFFF"/>
        <w:spacing w:after="48" w:line="360" w:lineRule="atLeast"/>
        <w:outlineLvl w:val="2"/>
        <w:rPr>
          <w:rFonts w:ascii="Arial" w:hAnsi="Arial" w:eastAsia="Times New Roman" w:cs="Arial"/>
          <w:color w:val="252525"/>
        </w:rPr>
      </w:pPr>
      <w:r w:rsidRPr="00486FF6">
        <w:rPr>
          <w:rFonts w:ascii="Arial" w:hAnsi="Arial" w:eastAsia="Times New Roman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hAnsi="Arial" w:eastAsia="Times New Roman" w:cs="Arial"/>
          <w:b/>
          <w:bCs/>
          <w:color w:val="252525"/>
          <w:sz w:val="24"/>
          <w:szCs w:val="24"/>
        </w:rPr>
        <w:t xml:space="preserve">: </w:t>
      </w:r>
      <w:r w:rsidRPr="00361842" w:rsidR="00361842">
        <w:rPr>
          <w:rFonts w:ascii="Arial" w:hAnsi="Arial" w:eastAsia="Times New Roman" w:cs="Arial"/>
          <w:color w:val="252525"/>
        </w:rPr>
        <w:t>None.</w:t>
      </w:r>
    </w:p>
    <w:p w:rsidR="004D76C9" w:rsidP="000A359A" w:rsidRDefault="004D76C9" w14:paraId="4299A192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</w:p>
    <w:p w:rsidR="00007350" w:rsidP="000A359A" w:rsidRDefault="000A359A" w14:paraId="76648536" w14:textId="765AEF13">
      <w:pPr>
        <w:shd w:val="clear" w:color="auto" w:fill="FFFFFF"/>
        <w:spacing w:after="0" w:line="300" w:lineRule="atLeast"/>
        <w:rPr>
          <w:rFonts w:ascii="Arial" w:hAnsi="Arial" w:eastAsia="Times New Roman" w:cs="Arial"/>
          <w:b/>
          <w:bCs/>
          <w:sz w:val="24"/>
          <w:szCs w:val="24"/>
        </w:rPr>
      </w:pPr>
      <w:r w:rsidRPr="000A359A">
        <w:rPr>
          <w:rFonts w:ascii="Arial" w:hAnsi="Arial" w:eastAsia="Times New Roman" w:cs="Arial"/>
          <w:b/>
          <w:bCs/>
          <w:sz w:val="24"/>
          <w:szCs w:val="24"/>
        </w:rPr>
        <w:t>Adjournment</w:t>
      </w:r>
    </w:p>
    <w:p w:rsidRPr="00007350" w:rsidR="00007350" w:rsidP="7D91E1D8" w:rsidRDefault="00007350" w14:paraId="214AD2A0" w14:textId="3BF5618F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300" w:lineRule="atLeast"/>
        <w:rPr>
          <w:rFonts w:ascii="Arial" w:hAnsi="Arial" w:eastAsia="Times New Roman" w:cs="Arial"/>
        </w:rPr>
      </w:pPr>
      <w:r w:rsidRPr="7D91E1D8" w:rsidR="03C6EF71">
        <w:rPr>
          <w:rFonts w:ascii="Arial" w:hAnsi="Arial" w:eastAsia="Times New Roman" w:cs="Arial"/>
        </w:rPr>
        <w:t>T</w:t>
      </w:r>
      <w:r w:rsidRPr="7D91E1D8" w:rsidR="00E30FD9">
        <w:rPr>
          <w:rFonts w:ascii="Arial" w:hAnsi="Arial" w:eastAsia="Times New Roman" w:cs="Arial"/>
        </w:rPr>
        <w:t xml:space="preserve">he meeting </w:t>
      </w:r>
      <w:r w:rsidRPr="7D91E1D8" w:rsidR="7D99AB0B">
        <w:rPr>
          <w:rFonts w:ascii="Arial" w:hAnsi="Arial" w:eastAsia="Times New Roman" w:cs="Arial"/>
        </w:rPr>
        <w:t xml:space="preserve">was </w:t>
      </w:r>
      <w:r w:rsidRPr="7D91E1D8" w:rsidR="00E30FD9">
        <w:rPr>
          <w:rFonts w:ascii="Arial" w:hAnsi="Arial" w:eastAsia="Times New Roman" w:cs="Arial"/>
        </w:rPr>
        <w:t>adjourned</w:t>
      </w:r>
      <w:r w:rsidRPr="7D91E1D8" w:rsidR="47894325">
        <w:rPr>
          <w:rFonts w:ascii="Arial" w:hAnsi="Arial" w:eastAsia="Times New Roman" w:cs="Arial"/>
        </w:rPr>
        <w:t xml:space="preserve"> at 10:12 am.</w:t>
      </w:r>
    </w:p>
    <w:sectPr w:rsidRPr="00007350" w:rsidR="00007350" w:rsidSect="004D76C9">
      <w:footerReference w:type="default" r:id="rId14"/>
      <w:pgSz w:w="12240" w:h="15840" w:orient="portrait"/>
      <w:pgMar w:top="720" w:right="72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F1D" w:rsidP="00361842" w:rsidRDefault="004E4F1D" w14:paraId="7B491D0C" w14:textId="77777777">
      <w:pPr>
        <w:spacing w:after="0" w:line="240" w:lineRule="auto"/>
      </w:pPr>
      <w:r>
        <w:separator/>
      </w:r>
    </w:p>
  </w:endnote>
  <w:endnote w:type="continuationSeparator" w:id="0">
    <w:p w:rsidR="004E4F1D" w:rsidP="00361842" w:rsidRDefault="004E4F1D" w14:paraId="092003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1842" w:rsidRDefault="00361842" w14:paraId="39E8CEE2" w14:textId="746CA5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842" w:rsidRDefault="00361842" w14:paraId="1FD57C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F1D" w:rsidP="00361842" w:rsidRDefault="004E4F1D" w14:paraId="6121BD84" w14:textId="77777777">
      <w:pPr>
        <w:spacing w:after="0" w:line="240" w:lineRule="auto"/>
      </w:pPr>
      <w:r>
        <w:separator/>
      </w:r>
    </w:p>
  </w:footnote>
  <w:footnote w:type="continuationSeparator" w:id="0">
    <w:p w:rsidR="004E4F1D" w:rsidP="00361842" w:rsidRDefault="004E4F1D" w14:paraId="7EE928C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7GfxHdf" int2:invalidationBookmarkName="" int2:hashCode="s4InDgEj6wvLm1" int2:id="X40G214z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58ea0d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0776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e641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87c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F77C7"/>
    <w:multiLevelType w:val="multilevel"/>
    <w:tmpl w:val="DEC6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590590"/>
    <w:multiLevelType w:val="multilevel"/>
    <w:tmpl w:val="A80E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FC6C45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51C7ED8"/>
    <w:multiLevelType w:val="multilevel"/>
    <w:tmpl w:val="5AD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6265583"/>
    <w:multiLevelType w:val="multilevel"/>
    <w:tmpl w:val="E752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2E8654D"/>
    <w:multiLevelType w:val="multilevel"/>
    <w:tmpl w:val="B28E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19F6EC9"/>
    <w:multiLevelType w:val="hybridMultilevel"/>
    <w:tmpl w:val="D15A0D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A7777A2"/>
    <w:multiLevelType w:val="multilevel"/>
    <w:tmpl w:val="535C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E8F0585"/>
    <w:multiLevelType w:val="multilevel"/>
    <w:tmpl w:val="C7E6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29A1251"/>
    <w:multiLevelType w:val="multilevel"/>
    <w:tmpl w:val="9BB2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1F47E4D"/>
    <w:multiLevelType w:val="multilevel"/>
    <w:tmpl w:val="1B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36F3480"/>
    <w:multiLevelType w:val="multilevel"/>
    <w:tmpl w:val="1EB4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1" w16cid:durableId="1871987397">
    <w:abstractNumId w:val="22"/>
  </w:num>
  <w:num w:numId="2" w16cid:durableId="1942645778">
    <w:abstractNumId w:val="8"/>
  </w:num>
  <w:num w:numId="3" w16cid:durableId="1502430973">
    <w:abstractNumId w:val="21"/>
  </w:num>
  <w:num w:numId="4" w16cid:durableId="822434669">
    <w:abstractNumId w:val="5"/>
  </w:num>
  <w:num w:numId="5" w16cid:durableId="1575748008">
    <w:abstractNumId w:val="2"/>
  </w:num>
  <w:num w:numId="6" w16cid:durableId="1738357702">
    <w:abstractNumId w:val="25"/>
  </w:num>
  <w:num w:numId="7" w16cid:durableId="371659273">
    <w:abstractNumId w:val="1"/>
  </w:num>
  <w:num w:numId="8" w16cid:durableId="324862240">
    <w:abstractNumId w:val="16"/>
  </w:num>
  <w:num w:numId="9" w16cid:durableId="1525561542">
    <w:abstractNumId w:val="12"/>
  </w:num>
  <w:num w:numId="10" w16cid:durableId="168107284">
    <w:abstractNumId w:val="24"/>
  </w:num>
  <w:num w:numId="11" w16cid:durableId="1127360773">
    <w:abstractNumId w:val="23"/>
  </w:num>
  <w:num w:numId="12" w16cid:durableId="670643665">
    <w:abstractNumId w:val="19"/>
  </w:num>
  <w:num w:numId="13" w16cid:durableId="1701396938">
    <w:abstractNumId w:val="10"/>
  </w:num>
  <w:num w:numId="14" w16cid:durableId="1531606884">
    <w:abstractNumId w:val="10"/>
  </w:num>
  <w:num w:numId="15" w16cid:durableId="2009626084">
    <w:abstractNumId w:val="14"/>
  </w:num>
  <w:num w:numId="16" w16cid:durableId="772440041">
    <w:abstractNumId w:val="15"/>
  </w:num>
  <w:num w:numId="17" w16cid:durableId="979462743">
    <w:abstractNumId w:val="3"/>
  </w:num>
  <w:num w:numId="18" w16cid:durableId="1631086457">
    <w:abstractNumId w:val="6"/>
  </w:num>
  <w:num w:numId="19" w16cid:durableId="170611903">
    <w:abstractNumId w:val="27"/>
  </w:num>
  <w:num w:numId="20" w16cid:durableId="322124444">
    <w:abstractNumId w:val="11"/>
  </w:num>
  <w:num w:numId="21" w16cid:durableId="1955476108">
    <w:abstractNumId w:val="18"/>
  </w:num>
  <w:num w:numId="22" w16cid:durableId="1695961717">
    <w:abstractNumId w:val="17"/>
  </w:num>
  <w:num w:numId="23" w16cid:durableId="1505441436">
    <w:abstractNumId w:val="20"/>
  </w:num>
  <w:num w:numId="24" w16cid:durableId="354424187">
    <w:abstractNumId w:val="4"/>
  </w:num>
  <w:num w:numId="25" w16cid:durableId="307319156">
    <w:abstractNumId w:val="26"/>
  </w:num>
  <w:num w:numId="26" w16cid:durableId="1079519534">
    <w:abstractNumId w:val="7"/>
  </w:num>
  <w:num w:numId="27" w16cid:durableId="1617055399">
    <w:abstractNumId w:val="28"/>
  </w:num>
  <w:num w:numId="28" w16cid:durableId="1301498293">
    <w:abstractNumId w:val="0"/>
  </w:num>
  <w:num w:numId="29" w16cid:durableId="2130201860">
    <w:abstractNumId w:val="9"/>
  </w:num>
  <w:num w:numId="30" w16cid:durableId="43367521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61902"/>
    <w:rsid w:val="000A359A"/>
    <w:rsid w:val="000F0DD5"/>
    <w:rsid w:val="001448E0"/>
    <w:rsid w:val="00172F67"/>
    <w:rsid w:val="001860FF"/>
    <w:rsid w:val="001B4634"/>
    <w:rsid w:val="001B4749"/>
    <w:rsid w:val="001D3B18"/>
    <w:rsid w:val="001E4FB2"/>
    <w:rsid w:val="00254C6E"/>
    <w:rsid w:val="002D5C3E"/>
    <w:rsid w:val="00361842"/>
    <w:rsid w:val="00386BE4"/>
    <w:rsid w:val="00411656"/>
    <w:rsid w:val="00486FF6"/>
    <w:rsid w:val="004A6E80"/>
    <w:rsid w:val="004B7B7D"/>
    <w:rsid w:val="004D76C9"/>
    <w:rsid w:val="004E4F1D"/>
    <w:rsid w:val="005A7CE6"/>
    <w:rsid w:val="006319A3"/>
    <w:rsid w:val="006541DA"/>
    <w:rsid w:val="007B04C7"/>
    <w:rsid w:val="00866E1D"/>
    <w:rsid w:val="009022C5"/>
    <w:rsid w:val="00933C7F"/>
    <w:rsid w:val="009F1D95"/>
    <w:rsid w:val="00A355BB"/>
    <w:rsid w:val="00A82618"/>
    <w:rsid w:val="00AC60F1"/>
    <w:rsid w:val="00B64426"/>
    <w:rsid w:val="00C56199"/>
    <w:rsid w:val="00C91662"/>
    <w:rsid w:val="00CA1C6F"/>
    <w:rsid w:val="00D66624"/>
    <w:rsid w:val="00E30FD9"/>
    <w:rsid w:val="00F474EC"/>
    <w:rsid w:val="03C6EF71"/>
    <w:rsid w:val="0648011C"/>
    <w:rsid w:val="07A6468C"/>
    <w:rsid w:val="09667981"/>
    <w:rsid w:val="09F9A61D"/>
    <w:rsid w:val="0A32C5CE"/>
    <w:rsid w:val="0D4E1537"/>
    <w:rsid w:val="0E1DF623"/>
    <w:rsid w:val="108C7394"/>
    <w:rsid w:val="11390B95"/>
    <w:rsid w:val="12085DFD"/>
    <w:rsid w:val="12F16746"/>
    <w:rsid w:val="12FE6540"/>
    <w:rsid w:val="13ED134A"/>
    <w:rsid w:val="142DB795"/>
    <w:rsid w:val="144EFE53"/>
    <w:rsid w:val="14737354"/>
    <w:rsid w:val="15EACEB4"/>
    <w:rsid w:val="16290808"/>
    <w:rsid w:val="16DBCF20"/>
    <w:rsid w:val="1774106E"/>
    <w:rsid w:val="17744BCF"/>
    <w:rsid w:val="17954A27"/>
    <w:rsid w:val="17FC07D0"/>
    <w:rsid w:val="1A83D0BC"/>
    <w:rsid w:val="1A9A2C93"/>
    <w:rsid w:val="1B33CBB0"/>
    <w:rsid w:val="1C1FA11D"/>
    <w:rsid w:val="1E6AA935"/>
    <w:rsid w:val="1E8CB330"/>
    <w:rsid w:val="1EEECE8B"/>
    <w:rsid w:val="218F9CB6"/>
    <w:rsid w:val="244D0D77"/>
    <w:rsid w:val="24C73D78"/>
    <w:rsid w:val="24D13F99"/>
    <w:rsid w:val="259D9E56"/>
    <w:rsid w:val="26E0863D"/>
    <w:rsid w:val="27A4B065"/>
    <w:rsid w:val="2D4FC7C1"/>
    <w:rsid w:val="2D8907EC"/>
    <w:rsid w:val="32FEE882"/>
    <w:rsid w:val="33DF2113"/>
    <w:rsid w:val="3473183E"/>
    <w:rsid w:val="3541B149"/>
    <w:rsid w:val="356F2D78"/>
    <w:rsid w:val="357AF174"/>
    <w:rsid w:val="35F099EF"/>
    <w:rsid w:val="386EB632"/>
    <w:rsid w:val="3B3BC37C"/>
    <w:rsid w:val="3BC78AC2"/>
    <w:rsid w:val="3C273D5C"/>
    <w:rsid w:val="3C9CE973"/>
    <w:rsid w:val="3D5586F8"/>
    <w:rsid w:val="437B62EF"/>
    <w:rsid w:val="44E456C3"/>
    <w:rsid w:val="4533E747"/>
    <w:rsid w:val="47894325"/>
    <w:rsid w:val="47E79A3D"/>
    <w:rsid w:val="4BA8C436"/>
    <w:rsid w:val="4C5FAE2E"/>
    <w:rsid w:val="4C76CA4D"/>
    <w:rsid w:val="4E38578A"/>
    <w:rsid w:val="5057DC6F"/>
    <w:rsid w:val="50630CFC"/>
    <w:rsid w:val="50B2F30B"/>
    <w:rsid w:val="51EBD0EB"/>
    <w:rsid w:val="52D82026"/>
    <w:rsid w:val="52ECABB5"/>
    <w:rsid w:val="5520A5A5"/>
    <w:rsid w:val="5664B02D"/>
    <w:rsid w:val="57A8895B"/>
    <w:rsid w:val="59F67EC4"/>
    <w:rsid w:val="5A8D515B"/>
    <w:rsid w:val="5B3D4C4F"/>
    <w:rsid w:val="5CB2AAF3"/>
    <w:rsid w:val="5EB5B520"/>
    <w:rsid w:val="5FD12358"/>
    <w:rsid w:val="60518581"/>
    <w:rsid w:val="619333A0"/>
    <w:rsid w:val="63196209"/>
    <w:rsid w:val="661FEA10"/>
    <w:rsid w:val="6711A68E"/>
    <w:rsid w:val="6958890C"/>
    <w:rsid w:val="6A0B5498"/>
    <w:rsid w:val="6B7E0FBB"/>
    <w:rsid w:val="6E38B723"/>
    <w:rsid w:val="71175E66"/>
    <w:rsid w:val="711AA42F"/>
    <w:rsid w:val="7206799C"/>
    <w:rsid w:val="720B6732"/>
    <w:rsid w:val="73614485"/>
    <w:rsid w:val="74A44E9B"/>
    <w:rsid w:val="74A71A21"/>
    <w:rsid w:val="75358632"/>
    <w:rsid w:val="75B5C6AE"/>
    <w:rsid w:val="7770BD56"/>
    <w:rsid w:val="77CEC283"/>
    <w:rsid w:val="781B8D4B"/>
    <w:rsid w:val="78737AE6"/>
    <w:rsid w:val="79DF08F1"/>
    <w:rsid w:val="79F86324"/>
    <w:rsid w:val="7A04B005"/>
    <w:rsid w:val="7BB25E4D"/>
    <w:rsid w:val="7CB48F53"/>
    <w:rsid w:val="7D083658"/>
    <w:rsid w:val="7D91E1D8"/>
    <w:rsid w:val="7D99AB0B"/>
    <w:rsid w:val="7DC6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486FF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486FF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2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2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2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ed571299beb6496f" /><Relationship Type="http://schemas.microsoft.com/office/2020/10/relationships/intelligence" Target="intelligence2.xml" Id="Ra84b30bc7688486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1833-214b-4dab-92c7-c7d97a9ea786}"/>
      </w:docPartPr>
      <w:docPartBody>
        <w:p w14:paraId="5247096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46887-D054-42B8-8DF1-7F2880C72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07167-17EE-447B-9F19-0F3057CE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A40DD-2ABC-4B1B-A6F8-D45FFC18E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 Alis</dc:creator>
  <keywords/>
  <dc:description/>
  <lastModifiedBy>Rick Alis</lastModifiedBy>
  <revision>6</revision>
  <dcterms:created xsi:type="dcterms:W3CDTF">2023-04-22T20:14:00.0000000Z</dcterms:created>
  <dcterms:modified xsi:type="dcterms:W3CDTF">2023-06-12T20:12:55.2365206Z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